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10B04" w14:textId="5141A7E4" w:rsidR="006B03E4" w:rsidRDefault="006B03E4" w:rsidP="002F46E5">
      <w:pPr>
        <w:jc w:val="center"/>
        <w:rPr>
          <w:rFonts w:ascii="Times New Roman" w:hAnsi="Times New Roman" w:cs="Times New Roman"/>
          <w:lang w:val="es-ES"/>
        </w:rPr>
      </w:pPr>
    </w:p>
    <w:p w14:paraId="5ED2BDC1" w14:textId="03842810" w:rsidR="00866CC0" w:rsidRDefault="00866CC0" w:rsidP="002F46E5">
      <w:pPr>
        <w:jc w:val="center"/>
        <w:rPr>
          <w:rFonts w:ascii="Times New Roman" w:hAnsi="Times New Roman" w:cs="Times New Roman"/>
          <w:lang w:val="es-ES"/>
        </w:rPr>
      </w:pPr>
    </w:p>
    <w:p w14:paraId="0001AFAE" w14:textId="5BBD4CB9" w:rsidR="00866CC0" w:rsidRDefault="00866CC0" w:rsidP="002F46E5">
      <w:pPr>
        <w:jc w:val="center"/>
        <w:rPr>
          <w:rFonts w:ascii="Times New Roman" w:hAnsi="Times New Roman" w:cs="Times New Roman"/>
          <w:lang w:val="es-ES"/>
        </w:rPr>
      </w:pPr>
    </w:p>
    <w:p w14:paraId="08353CFD" w14:textId="77777777" w:rsidR="00866CC0" w:rsidRDefault="00866CC0" w:rsidP="002F46E5">
      <w:pPr>
        <w:jc w:val="center"/>
        <w:rPr>
          <w:rFonts w:ascii="Times New Roman" w:hAnsi="Times New Roman" w:cs="Times New Roman"/>
          <w:lang w:val="es-ES"/>
        </w:rPr>
      </w:pPr>
    </w:p>
    <w:p w14:paraId="6CC96094" w14:textId="37130614" w:rsidR="002F46E5" w:rsidRPr="00E501B1" w:rsidRDefault="00467E04" w:rsidP="002F46E5">
      <w:pPr>
        <w:jc w:val="center"/>
        <w:rPr>
          <w:rFonts w:ascii="Times New Roman" w:hAnsi="Times New Roman" w:cs="Times New Roman"/>
          <w:lang w:val="es-ES"/>
        </w:rPr>
      </w:pPr>
      <w:r>
        <w:rPr>
          <w:rFonts w:ascii="Times New Roman" w:hAnsi="Times New Roman" w:cs="Times New Roman"/>
          <w:lang w:val="es-ES"/>
        </w:rPr>
        <w:t>AVISO DE CONTRATO DE SERVICIOS</w:t>
      </w:r>
    </w:p>
    <w:p w14:paraId="048B0AD3" w14:textId="77777777" w:rsidR="002F46E5" w:rsidRPr="0040744C" w:rsidRDefault="002F46E5" w:rsidP="002F46E5">
      <w:pPr>
        <w:jc w:val="center"/>
        <w:rPr>
          <w:rFonts w:ascii="Times New Roman" w:hAnsi="Times New Roman" w:cs="Times New Roman"/>
          <w:lang w:val="es-ES"/>
        </w:rPr>
      </w:pPr>
    </w:p>
    <w:p w14:paraId="652AFA45" w14:textId="053DC951" w:rsidR="002F46E5" w:rsidRPr="00E501B1" w:rsidRDefault="0040744C" w:rsidP="002F46E5">
      <w:pPr>
        <w:jc w:val="center"/>
        <w:rPr>
          <w:rFonts w:ascii="Times New Roman" w:hAnsi="Times New Roman" w:cs="Times New Roman"/>
          <w:sz w:val="28"/>
          <w:szCs w:val="28"/>
          <w:lang w:val="es-ES"/>
        </w:rPr>
      </w:pPr>
      <w:r>
        <w:rPr>
          <w:rFonts w:ascii="Times New Roman" w:hAnsi="Times New Roman" w:cs="Times New Roman"/>
          <w:b/>
          <w:sz w:val="28"/>
          <w:szCs w:val="28"/>
          <w:lang w:val="es-ES"/>
        </w:rPr>
        <w:t xml:space="preserve">Consultoría </w:t>
      </w:r>
      <w:r w:rsidRPr="00666009">
        <w:rPr>
          <w:rFonts w:ascii="Times New Roman" w:hAnsi="Times New Roman" w:cs="Times New Roman"/>
          <w:b/>
          <w:sz w:val="28"/>
          <w:szCs w:val="28"/>
          <w:lang w:val="es-ES"/>
        </w:rPr>
        <w:t xml:space="preserve">para </w:t>
      </w:r>
      <w:r w:rsidR="00666009" w:rsidRPr="00666009">
        <w:rPr>
          <w:rFonts w:ascii="Times New Roman" w:hAnsi="Times New Roman" w:cs="Times New Roman"/>
          <w:b/>
          <w:sz w:val="28"/>
          <w:szCs w:val="28"/>
        </w:rPr>
        <w:t xml:space="preserve">servicio </w:t>
      </w:r>
      <w:r w:rsidR="005903DF">
        <w:rPr>
          <w:rFonts w:ascii="Times New Roman" w:hAnsi="Times New Roman" w:cs="Times New Roman"/>
          <w:b/>
          <w:sz w:val="28"/>
          <w:szCs w:val="28"/>
        </w:rPr>
        <w:t>de Monitoreo Externo de Proyecto</w:t>
      </w:r>
      <w:r w:rsidR="00D97F3F">
        <w:rPr>
          <w:rStyle w:val="Textoennegrita"/>
          <w:rFonts w:ascii="Times New Roman" w:hAnsi="Times New Roman" w:cs="Times New Roman"/>
          <w:sz w:val="28"/>
          <w:szCs w:val="28"/>
          <w:lang w:val="es-ES"/>
        </w:rPr>
        <w:t>– Departamento de Cochabamba,</w:t>
      </w:r>
      <w:r w:rsidR="006B741A">
        <w:rPr>
          <w:rStyle w:val="Textoennegrita"/>
          <w:rFonts w:ascii="Times New Roman" w:hAnsi="Times New Roman" w:cs="Times New Roman"/>
          <w:sz w:val="28"/>
          <w:szCs w:val="28"/>
          <w:lang w:val="es-ES"/>
        </w:rPr>
        <w:t xml:space="preserve"> </w:t>
      </w:r>
      <w:r w:rsidR="002F46E5" w:rsidRPr="00E501B1">
        <w:rPr>
          <w:rStyle w:val="Textoennegrita"/>
          <w:rFonts w:ascii="Times New Roman" w:hAnsi="Times New Roman" w:cs="Times New Roman"/>
          <w:sz w:val="28"/>
          <w:szCs w:val="28"/>
          <w:lang w:val="es-ES"/>
        </w:rPr>
        <w:t>Bolivia</w:t>
      </w:r>
    </w:p>
    <w:p w14:paraId="3CD01D0E" w14:textId="77777777" w:rsidR="002F46E5" w:rsidRPr="00E501B1" w:rsidRDefault="002F46E5" w:rsidP="002F46E5">
      <w:pPr>
        <w:outlineLvl w:val="0"/>
        <w:rPr>
          <w:rStyle w:val="Textoennegrita"/>
          <w:rFonts w:ascii="Times New Roman" w:hAnsi="Times New Roman" w:cs="Times New Roman"/>
          <w:sz w:val="22"/>
          <w:szCs w:val="22"/>
          <w:lang w:val="es-ES"/>
        </w:rPr>
      </w:pPr>
    </w:p>
    <w:p w14:paraId="16F782D2" w14:textId="77777777" w:rsidR="002F46E5" w:rsidRPr="00E501B1" w:rsidRDefault="002F46E5" w:rsidP="002F46E5">
      <w:pPr>
        <w:ind w:left="709" w:hanging="349"/>
        <w:jc w:val="both"/>
        <w:outlineLvl w:val="0"/>
        <w:rPr>
          <w:rFonts w:ascii="Times New Roman" w:hAnsi="Times New Roman" w:cs="Times New Roman"/>
          <w:sz w:val="22"/>
          <w:szCs w:val="22"/>
          <w:lang w:val="es-ES"/>
        </w:rPr>
      </w:pPr>
      <w:r w:rsidRPr="00E501B1">
        <w:rPr>
          <w:rStyle w:val="Textoennegrita"/>
          <w:rFonts w:ascii="Times New Roman" w:hAnsi="Times New Roman" w:cs="Times New Roman"/>
          <w:sz w:val="22"/>
          <w:szCs w:val="22"/>
          <w:lang w:val="es-ES"/>
        </w:rPr>
        <w:t>1.</w:t>
      </w:r>
      <w:r w:rsidRPr="00E501B1">
        <w:rPr>
          <w:rStyle w:val="Textoennegrita"/>
          <w:rFonts w:ascii="Times New Roman" w:hAnsi="Times New Roman" w:cs="Times New Roman"/>
          <w:sz w:val="22"/>
          <w:szCs w:val="22"/>
          <w:lang w:val="es-ES"/>
        </w:rPr>
        <w:tab/>
        <w:t>Referencia</w:t>
      </w:r>
    </w:p>
    <w:p w14:paraId="306278DF" w14:textId="0A743FED" w:rsidR="002F46E5" w:rsidRPr="00B830DA" w:rsidRDefault="00332A0A" w:rsidP="002F46E5">
      <w:pPr>
        <w:pStyle w:val="Blockquote"/>
        <w:jc w:val="both"/>
        <w:rPr>
          <w:bCs/>
          <w:i/>
          <w:sz w:val="22"/>
          <w:szCs w:val="22"/>
          <w:lang w:val="es-ES"/>
        </w:rPr>
      </w:pPr>
      <w:r w:rsidRPr="00164BDA">
        <w:rPr>
          <w:rStyle w:val="nfasis"/>
          <w:i w:val="0"/>
          <w:iCs/>
          <w:sz w:val="22"/>
          <w:szCs w:val="22"/>
          <w:lang w:val="es-ES"/>
        </w:rPr>
        <w:t>012590/04/8</w:t>
      </w:r>
      <w:r w:rsidR="0040744C">
        <w:rPr>
          <w:bCs/>
          <w:sz w:val="22"/>
          <w:szCs w:val="22"/>
          <w:lang w:val="es-ES"/>
        </w:rPr>
        <w:t>-0</w:t>
      </w:r>
      <w:r w:rsidR="005903DF">
        <w:rPr>
          <w:bCs/>
          <w:sz w:val="22"/>
          <w:szCs w:val="22"/>
          <w:lang w:val="es-ES"/>
        </w:rPr>
        <w:t>3</w:t>
      </w:r>
      <w:r w:rsidR="002F46E5" w:rsidRPr="00B830DA">
        <w:rPr>
          <w:bCs/>
          <w:sz w:val="22"/>
          <w:szCs w:val="22"/>
          <w:lang w:val="es-ES"/>
        </w:rPr>
        <w:t>.202</w:t>
      </w:r>
      <w:r w:rsidR="005903DF">
        <w:rPr>
          <w:bCs/>
          <w:sz w:val="22"/>
          <w:szCs w:val="22"/>
          <w:lang w:val="es-ES"/>
        </w:rPr>
        <w:t>4</w:t>
      </w:r>
    </w:p>
    <w:p w14:paraId="4CC3E0E5" w14:textId="77777777" w:rsidR="002F46E5" w:rsidRPr="00E501B1" w:rsidRDefault="002F46E5" w:rsidP="002F46E5">
      <w:pPr>
        <w:ind w:left="709" w:hanging="349"/>
        <w:jc w:val="both"/>
        <w:outlineLvl w:val="0"/>
        <w:rPr>
          <w:rFonts w:ascii="Times New Roman" w:hAnsi="Times New Roman" w:cs="Times New Roman"/>
          <w:sz w:val="22"/>
          <w:szCs w:val="22"/>
          <w:lang w:val="es-ES"/>
        </w:rPr>
      </w:pPr>
      <w:r w:rsidRPr="00E501B1">
        <w:rPr>
          <w:rStyle w:val="Textoennegrita"/>
          <w:rFonts w:ascii="Times New Roman" w:hAnsi="Times New Roman" w:cs="Times New Roman"/>
          <w:sz w:val="22"/>
          <w:szCs w:val="22"/>
          <w:lang w:val="es-ES"/>
        </w:rPr>
        <w:t>2.</w:t>
      </w:r>
      <w:r w:rsidRPr="00E501B1">
        <w:rPr>
          <w:rStyle w:val="Textoennegrita"/>
          <w:rFonts w:ascii="Times New Roman" w:hAnsi="Times New Roman" w:cs="Times New Roman"/>
          <w:sz w:val="22"/>
          <w:szCs w:val="22"/>
          <w:lang w:val="es-ES"/>
        </w:rPr>
        <w:tab/>
        <w:t>Procedimiento</w:t>
      </w:r>
    </w:p>
    <w:p w14:paraId="1197A1E3" w14:textId="4FF089EC" w:rsidR="002F46E5" w:rsidRPr="00E501B1" w:rsidRDefault="002130CB" w:rsidP="00240F5C">
      <w:pPr>
        <w:pStyle w:val="Blockquote"/>
        <w:jc w:val="both"/>
        <w:rPr>
          <w:sz w:val="22"/>
          <w:szCs w:val="22"/>
          <w:lang w:val="es-ES"/>
        </w:rPr>
      </w:pPr>
      <w:r>
        <w:rPr>
          <w:sz w:val="22"/>
          <w:szCs w:val="22"/>
          <w:lang w:val="es-ES"/>
        </w:rPr>
        <w:t>Procedimiento simplificado</w:t>
      </w:r>
    </w:p>
    <w:p w14:paraId="012A3C23" w14:textId="77777777" w:rsidR="002F46E5" w:rsidRPr="00E501B1" w:rsidRDefault="002F46E5" w:rsidP="002F46E5">
      <w:pPr>
        <w:ind w:left="709" w:hanging="349"/>
        <w:jc w:val="both"/>
        <w:outlineLvl w:val="0"/>
        <w:rPr>
          <w:rFonts w:ascii="Times New Roman" w:hAnsi="Times New Roman" w:cs="Times New Roman"/>
          <w:b/>
          <w:sz w:val="22"/>
          <w:szCs w:val="22"/>
          <w:lang w:val="es-ES"/>
        </w:rPr>
      </w:pPr>
      <w:r w:rsidRPr="00E501B1">
        <w:rPr>
          <w:rStyle w:val="Textoennegrita"/>
          <w:rFonts w:ascii="Times New Roman" w:hAnsi="Times New Roman" w:cs="Times New Roman"/>
          <w:sz w:val="22"/>
          <w:szCs w:val="22"/>
          <w:lang w:val="es-ES"/>
        </w:rPr>
        <w:t xml:space="preserve">3. </w:t>
      </w:r>
      <w:r w:rsidRPr="00E501B1">
        <w:rPr>
          <w:rStyle w:val="Textoennegrita"/>
          <w:rFonts w:ascii="Times New Roman" w:hAnsi="Times New Roman" w:cs="Times New Roman"/>
          <w:sz w:val="22"/>
          <w:szCs w:val="22"/>
          <w:lang w:val="es-ES"/>
        </w:rPr>
        <w:tab/>
        <w:t>Título del proyecto</w:t>
      </w:r>
    </w:p>
    <w:p w14:paraId="4C51C6CF" w14:textId="77777777" w:rsidR="002F46E5" w:rsidRPr="00E501B1" w:rsidRDefault="002F46E5" w:rsidP="002F46E5">
      <w:pPr>
        <w:pStyle w:val="PRAGHeading2"/>
        <w:numPr>
          <w:ilvl w:val="0"/>
          <w:numId w:val="0"/>
        </w:numPr>
        <w:ind w:left="357" w:right="357"/>
        <w:jc w:val="both"/>
        <w:rPr>
          <w:lang w:val="es-ES"/>
        </w:rPr>
      </w:pPr>
      <w:r w:rsidRPr="00E501B1">
        <w:rPr>
          <w:b/>
          <w:sz w:val="22"/>
          <w:szCs w:val="22"/>
          <w:lang w:val="es-ES"/>
        </w:rPr>
        <w:t>INCREÍBLES</w:t>
      </w:r>
      <w:r w:rsidRPr="00E501B1">
        <w:rPr>
          <w:sz w:val="22"/>
          <w:szCs w:val="22"/>
          <w:lang w:val="es-ES"/>
        </w:rPr>
        <w:t xml:space="preserve"> - </w:t>
      </w:r>
      <w:r w:rsidRPr="00E501B1">
        <w:rPr>
          <w:bCs/>
          <w:sz w:val="22"/>
          <w:szCs w:val="22"/>
          <w:lang w:val="es-ES"/>
        </w:rPr>
        <w:t>Inclusión y Resiliencia de las Personas con Discapacidad</w:t>
      </w:r>
    </w:p>
    <w:p w14:paraId="7844C099" w14:textId="77777777" w:rsidR="002F46E5" w:rsidRPr="00E501B1" w:rsidRDefault="002F46E5" w:rsidP="002F46E5">
      <w:pPr>
        <w:ind w:left="709" w:hanging="349"/>
        <w:jc w:val="both"/>
        <w:outlineLvl w:val="0"/>
        <w:rPr>
          <w:rFonts w:ascii="Times New Roman" w:hAnsi="Times New Roman" w:cs="Times New Roman"/>
          <w:sz w:val="22"/>
          <w:szCs w:val="22"/>
          <w:lang w:val="es-ES"/>
        </w:rPr>
      </w:pPr>
      <w:r w:rsidRPr="00E501B1">
        <w:rPr>
          <w:rStyle w:val="Textoennegrita"/>
          <w:rFonts w:ascii="Times New Roman" w:hAnsi="Times New Roman" w:cs="Times New Roman"/>
          <w:sz w:val="22"/>
          <w:szCs w:val="22"/>
          <w:lang w:val="es-ES"/>
        </w:rPr>
        <w:t xml:space="preserve">4. </w:t>
      </w:r>
      <w:r w:rsidRPr="00E501B1">
        <w:rPr>
          <w:rStyle w:val="Textoennegrita"/>
          <w:rFonts w:ascii="Times New Roman" w:hAnsi="Times New Roman" w:cs="Times New Roman"/>
          <w:sz w:val="22"/>
          <w:szCs w:val="22"/>
          <w:lang w:val="es-ES"/>
        </w:rPr>
        <w:tab/>
        <w:t>Financiación</w:t>
      </w:r>
    </w:p>
    <w:p w14:paraId="009DAB3E" w14:textId="77777777" w:rsidR="002F46E5" w:rsidRPr="00164BDA" w:rsidRDefault="002F46E5" w:rsidP="002F46E5">
      <w:pPr>
        <w:pStyle w:val="Blockquote"/>
        <w:jc w:val="both"/>
        <w:rPr>
          <w:iCs/>
          <w:sz w:val="22"/>
          <w:szCs w:val="22"/>
          <w:lang w:val="it-IT"/>
        </w:rPr>
      </w:pPr>
      <w:r w:rsidRPr="00E501B1">
        <w:rPr>
          <w:rStyle w:val="nfasis"/>
          <w:iCs/>
          <w:sz w:val="22"/>
          <w:szCs w:val="22"/>
          <w:lang w:val="es-ES"/>
        </w:rPr>
        <w:t>Agencia Italiana de Cooperación para el Desarrollo</w:t>
      </w:r>
      <w:r>
        <w:rPr>
          <w:rStyle w:val="nfasis"/>
          <w:iCs/>
          <w:sz w:val="22"/>
          <w:szCs w:val="22"/>
          <w:lang w:val="es-ES"/>
        </w:rPr>
        <w:t xml:space="preserve"> (AICS)</w:t>
      </w:r>
      <w:r w:rsidRPr="00E501B1">
        <w:rPr>
          <w:rStyle w:val="nfasis"/>
          <w:iCs/>
          <w:sz w:val="22"/>
          <w:szCs w:val="22"/>
          <w:lang w:val="es-ES"/>
        </w:rPr>
        <w:t xml:space="preserve">. </w:t>
      </w:r>
      <w:r w:rsidRPr="00164BDA">
        <w:rPr>
          <w:rStyle w:val="nfasis"/>
          <w:iCs/>
          <w:sz w:val="22"/>
          <w:szCs w:val="22"/>
          <w:lang w:val="it-IT"/>
        </w:rPr>
        <w:t>Proyecto AID 012590/04/8</w:t>
      </w:r>
    </w:p>
    <w:p w14:paraId="3BBF0E2A" w14:textId="77777777" w:rsidR="002F46E5" w:rsidRPr="00164BDA" w:rsidRDefault="002F46E5" w:rsidP="002F46E5">
      <w:pPr>
        <w:ind w:left="709" w:hanging="349"/>
        <w:jc w:val="both"/>
        <w:outlineLvl w:val="0"/>
        <w:rPr>
          <w:rFonts w:ascii="Times New Roman" w:hAnsi="Times New Roman" w:cs="Times New Roman"/>
          <w:sz w:val="22"/>
          <w:szCs w:val="22"/>
          <w:lang w:val="it-IT"/>
        </w:rPr>
      </w:pPr>
      <w:r w:rsidRPr="00164BDA">
        <w:rPr>
          <w:rStyle w:val="Textoennegrita"/>
          <w:rFonts w:ascii="Times New Roman" w:hAnsi="Times New Roman" w:cs="Times New Roman"/>
          <w:sz w:val="22"/>
          <w:szCs w:val="22"/>
          <w:lang w:val="it-IT"/>
        </w:rPr>
        <w:t xml:space="preserve">5. </w:t>
      </w:r>
      <w:r w:rsidRPr="00164BDA">
        <w:rPr>
          <w:rStyle w:val="Textoennegrita"/>
          <w:rFonts w:ascii="Times New Roman" w:hAnsi="Times New Roman" w:cs="Times New Roman"/>
          <w:sz w:val="22"/>
          <w:szCs w:val="22"/>
          <w:lang w:val="it-IT"/>
        </w:rPr>
        <w:tab/>
        <w:t>Órgano contratante</w:t>
      </w:r>
    </w:p>
    <w:p w14:paraId="425468DD" w14:textId="477A86FA" w:rsidR="00332A0A" w:rsidRPr="00164BDA" w:rsidRDefault="00332A0A" w:rsidP="002F46E5">
      <w:pPr>
        <w:ind w:left="357" w:right="357"/>
        <w:jc w:val="both"/>
        <w:rPr>
          <w:rStyle w:val="nfasis"/>
          <w:rFonts w:ascii="Times New Roman" w:hAnsi="Times New Roman" w:cs="Times New Roman"/>
          <w:iCs/>
          <w:sz w:val="22"/>
          <w:szCs w:val="22"/>
          <w:lang w:val="it-IT"/>
        </w:rPr>
      </w:pPr>
      <w:r w:rsidRPr="00164BDA">
        <w:rPr>
          <w:rStyle w:val="nfasis"/>
          <w:rFonts w:ascii="Times New Roman" w:hAnsi="Times New Roman" w:cs="Times New Roman"/>
          <w:iCs/>
          <w:sz w:val="22"/>
          <w:szCs w:val="22"/>
          <w:lang w:val="it-IT"/>
        </w:rPr>
        <w:t>Progetto</w:t>
      </w:r>
      <w:r w:rsidR="00164BDA">
        <w:rPr>
          <w:rStyle w:val="nfasis"/>
          <w:rFonts w:ascii="Times New Roman" w:hAnsi="Times New Roman" w:cs="Times New Roman"/>
          <w:iCs/>
          <w:sz w:val="22"/>
          <w:szCs w:val="22"/>
          <w:lang w:val="it-IT"/>
        </w:rPr>
        <w:t>m</w:t>
      </w:r>
      <w:r w:rsidRPr="00164BDA">
        <w:rPr>
          <w:rStyle w:val="nfasis"/>
          <w:rFonts w:ascii="Times New Roman" w:hAnsi="Times New Roman" w:cs="Times New Roman"/>
          <w:iCs/>
          <w:sz w:val="22"/>
          <w:szCs w:val="22"/>
          <w:lang w:val="it-IT"/>
        </w:rPr>
        <w:t xml:space="preserve">ondo </w:t>
      </w:r>
    </w:p>
    <w:p w14:paraId="2FD576FD" w14:textId="77777777" w:rsidR="002F46E5" w:rsidRPr="00164BDA" w:rsidRDefault="002F46E5" w:rsidP="002F46E5">
      <w:pPr>
        <w:ind w:left="357" w:right="357"/>
        <w:jc w:val="both"/>
        <w:rPr>
          <w:rStyle w:val="nfasis"/>
          <w:rFonts w:ascii="Times New Roman" w:hAnsi="Times New Roman" w:cs="Times New Roman"/>
          <w:i w:val="0"/>
          <w:sz w:val="22"/>
          <w:szCs w:val="22"/>
          <w:lang w:val="it-IT"/>
        </w:rPr>
      </w:pPr>
    </w:p>
    <w:p w14:paraId="2B4290AB" w14:textId="530994BA" w:rsidR="002F46E5" w:rsidRPr="00E501B1" w:rsidRDefault="002F46E5" w:rsidP="002F46E5">
      <w:pPr>
        <w:ind w:left="357" w:right="357"/>
        <w:jc w:val="both"/>
        <w:rPr>
          <w:rStyle w:val="nfasis"/>
          <w:rFonts w:ascii="Times New Roman" w:hAnsi="Times New Roman" w:cs="Times New Roman"/>
          <w:i w:val="0"/>
          <w:sz w:val="22"/>
          <w:szCs w:val="22"/>
          <w:lang w:val="es-ES"/>
        </w:rPr>
      </w:pPr>
      <w:r w:rsidRPr="00E501B1">
        <w:rPr>
          <w:rStyle w:val="nfasis"/>
          <w:rFonts w:ascii="Times New Roman" w:hAnsi="Times New Roman" w:cs="Times New Roman"/>
          <w:sz w:val="22"/>
          <w:szCs w:val="22"/>
          <w:lang w:val="es-ES"/>
        </w:rPr>
        <w:t>Las aclaraciones pueden solicitarse al órgano de contratación en la siguiente dirección de correo electrónico:</w:t>
      </w:r>
      <w:r w:rsidR="00397BDC">
        <w:t xml:space="preserve"> </w:t>
      </w:r>
      <w:r w:rsidR="00397BDC" w:rsidRPr="00397BDC">
        <w:rPr>
          <w:u w:val="single"/>
        </w:rPr>
        <w:t>bolivia.policarpi@progettomondo.org</w:t>
      </w:r>
      <w:r w:rsidR="002130CB">
        <w:rPr>
          <w:rStyle w:val="nfasis"/>
          <w:rFonts w:ascii="Times New Roman" w:hAnsi="Times New Roman" w:cs="Times New Roman"/>
          <w:sz w:val="22"/>
          <w:szCs w:val="22"/>
          <w:lang w:val="es-ES"/>
        </w:rPr>
        <w:t xml:space="preserve"> hasta el </w:t>
      </w:r>
      <w:r w:rsidR="00397BDC">
        <w:rPr>
          <w:rStyle w:val="nfasis"/>
          <w:rFonts w:ascii="Times New Roman" w:hAnsi="Times New Roman" w:cs="Times New Roman"/>
          <w:sz w:val="22"/>
          <w:szCs w:val="22"/>
          <w:lang w:val="es-ES"/>
        </w:rPr>
        <w:t>2</w:t>
      </w:r>
      <w:r w:rsidR="005903DF">
        <w:rPr>
          <w:rStyle w:val="nfasis"/>
          <w:rFonts w:ascii="Times New Roman" w:hAnsi="Times New Roman" w:cs="Times New Roman"/>
          <w:sz w:val="22"/>
          <w:szCs w:val="22"/>
          <w:lang w:val="es-ES"/>
        </w:rPr>
        <w:t>3</w:t>
      </w:r>
      <w:r w:rsidR="002130CB">
        <w:rPr>
          <w:rStyle w:val="nfasis"/>
          <w:rFonts w:ascii="Times New Roman" w:hAnsi="Times New Roman" w:cs="Times New Roman"/>
          <w:sz w:val="22"/>
          <w:szCs w:val="22"/>
          <w:lang w:val="es-ES"/>
        </w:rPr>
        <w:t xml:space="preserve"> de </w:t>
      </w:r>
      <w:r w:rsidR="005903DF">
        <w:rPr>
          <w:rStyle w:val="nfasis"/>
          <w:rFonts w:ascii="Times New Roman" w:hAnsi="Times New Roman" w:cs="Times New Roman"/>
          <w:sz w:val="22"/>
          <w:szCs w:val="22"/>
          <w:lang w:val="es-ES"/>
        </w:rPr>
        <w:t>enero</w:t>
      </w:r>
      <w:r w:rsidR="002130CB">
        <w:rPr>
          <w:rStyle w:val="nfasis"/>
          <w:rFonts w:ascii="Times New Roman" w:hAnsi="Times New Roman" w:cs="Times New Roman"/>
          <w:sz w:val="22"/>
          <w:szCs w:val="22"/>
          <w:lang w:val="es-ES"/>
        </w:rPr>
        <w:t xml:space="preserve"> de 202</w:t>
      </w:r>
      <w:r w:rsidR="005903DF">
        <w:rPr>
          <w:rStyle w:val="nfasis"/>
          <w:rFonts w:ascii="Times New Roman" w:hAnsi="Times New Roman" w:cs="Times New Roman"/>
          <w:sz w:val="22"/>
          <w:szCs w:val="22"/>
          <w:lang w:val="es-ES"/>
        </w:rPr>
        <w:t>4</w:t>
      </w:r>
    </w:p>
    <w:p w14:paraId="33B4B1E9" w14:textId="77777777" w:rsidR="002F46E5" w:rsidRPr="00E501B1" w:rsidRDefault="002F46E5" w:rsidP="002F46E5">
      <w:pPr>
        <w:rPr>
          <w:rFonts w:ascii="Times New Roman" w:hAnsi="Times New Roman" w:cs="Times New Roman"/>
          <w:sz w:val="22"/>
          <w:szCs w:val="22"/>
          <w:lang w:val="es-ES"/>
        </w:rPr>
      </w:pPr>
      <w:r w:rsidRPr="00E501B1">
        <w:rPr>
          <w:rFonts w:ascii="Times New Roman" w:hAnsi="Times New Roman" w:cs="Times New Roman"/>
          <w:noProof/>
          <w:sz w:val="22"/>
          <w:szCs w:val="22"/>
          <w:lang w:val="en-US"/>
        </w:rPr>
        <mc:AlternateContent>
          <mc:Choice Requires="wps">
            <w:drawing>
              <wp:anchor distT="0" distB="0" distL="114300" distR="114300" simplePos="0" relativeHeight="251659264" behindDoc="0" locked="0" layoutInCell="0" allowOverlap="1" wp14:anchorId="3E0EBFAF" wp14:editId="56DC7417">
                <wp:simplePos x="0" y="0"/>
                <wp:positionH relativeFrom="column">
                  <wp:posOffset>0</wp:posOffset>
                </wp:positionH>
                <wp:positionV relativeFrom="paragraph">
                  <wp:posOffset>152400</wp:posOffset>
                </wp:positionV>
                <wp:extent cx="5943600" cy="635"/>
                <wp:effectExtent l="0" t="25400" r="0" b="120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3DD61C1"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" o:allowincell="f" strokecolor="#d4d4d4" strokeweight="1.75pt">
                <v:shadow on="t" offset="0,-1pt"/>
                <o:lock v:ext="edit" shapetype="f"/>
              </v:line>
            </w:pict>
          </mc:Fallback>
        </mc:AlternateContent>
      </w:r>
    </w:p>
    <w:p w14:paraId="3619FD8E" w14:textId="77777777" w:rsidR="002F46E5" w:rsidRPr="00E501B1" w:rsidRDefault="002F46E5" w:rsidP="002F46E5">
      <w:pPr>
        <w:jc w:val="center"/>
        <w:rPr>
          <w:rFonts w:ascii="Times New Roman" w:hAnsi="Times New Roman" w:cs="Times New Roman"/>
          <w:sz w:val="28"/>
          <w:szCs w:val="28"/>
          <w:lang w:val="es-ES"/>
        </w:rPr>
      </w:pPr>
      <w:r w:rsidRPr="00E501B1">
        <w:rPr>
          <w:rStyle w:val="Textoennegrita"/>
          <w:rFonts w:ascii="Times New Roman" w:hAnsi="Times New Roman" w:cs="Times New Roman"/>
          <w:sz w:val="28"/>
          <w:szCs w:val="28"/>
          <w:lang w:val="es-ES"/>
        </w:rPr>
        <w:t>ESPECIFICACIÓN DEL CONTRATO</w:t>
      </w:r>
    </w:p>
    <w:p w14:paraId="1E20F61F" w14:textId="77777777" w:rsidR="002F46E5" w:rsidRPr="00E501B1" w:rsidRDefault="002F46E5" w:rsidP="002F46E5">
      <w:pPr>
        <w:ind w:left="709" w:hanging="349"/>
        <w:outlineLvl w:val="0"/>
        <w:rPr>
          <w:rFonts w:ascii="Times New Roman" w:hAnsi="Times New Roman" w:cs="Times New Roman"/>
          <w:sz w:val="22"/>
          <w:szCs w:val="22"/>
          <w:lang w:val="es-ES"/>
        </w:rPr>
      </w:pPr>
      <w:r w:rsidRPr="00E501B1">
        <w:rPr>
          <w:rStyle w:val="Textoennegrita"/>
          <w:rFonts w:ascii="Times New Roman" w:hAnsi="Times New Roman" w:cs="Times New Roman"/>
          <w:sz w:val="22"/>
          <w:szCs w:val="22"/>
          <w:lang w:val="es-ES"/>
        </w:rPr>
        <w:t xml:space="preserve">6. </w:t>
      </w:r>
      <w:r w:rsidRPr="00E501B1">
        <w:rPr>
          <w:rStyle w:val="Textoennegrita"/>
          <w:rFonts w:ascii="Times New Roman" w:hAnsi="Times New Roman" w:cs="Times New Roman"/>
          <w:sz w:val="22"/>
          <w:szCs w:val="22"/>
          <w:lang w:val="es-ES"/>
        </w:rPr>
        <w:tab/>
        <w:t>Natur</w:t>
      </w:r>
      <w:r>
        <w:rPr>
          <w:rStyle w:val="Textoennegrita"/>
          <w:rFonts w:ascii="Times New Roman" w:hAnsi="Times New Roman" w:cs="Times New Roman"/>
          <w:sz w:val="22"/>
          <w:szCs w:val="22"/>
          <w:lang w:val="es-ES"/>
        </w:rPr>
        <w:t>a del contracto</w:t>
      </w:r>
    </w:p>
    <w:p w14:paraId="718ECC50" w14:textId="77777777" w:rsidR="002F46E5" w:rsidRPr="00E501B1" w:rsidRDefault="002F46E5" w:rsidP="002F46E5">
      <w:pPr>
        <w:pStyle w:val="Blockquote"/>
        <w:ind w:firstLine="66"/>
        <w:jc w:val="both"/>
        <w:rPr>
          <w:i/>
          <w:sz w:val="22"/>
          <w:szCs w:val="22"/>
          <w:lang w:val="es-ES"/>
        </w:rPr>
      </w:pPr>
      <w:r w:rsidRPr="00E501B1">
        <w:rPr>
          <w:rStyle w:val="nfasis"/>
          <w:sz w:val="22"/>
          <w:szCs w:val="22"/>
          <w:lang w:val="es-ES"/>
        </w:rPr>
        <w:t xml:space="preserve"> </w:t>
      </w:r>
      <w:r>
        <w:rPr>
          <w:rStyle w:val="nfasis"/>
          <w:rFonts w:eastAsiaTheme="minorHAnsi"/>
          <w:snapToGrid/>
          <w:sz w:val="22"/>
          <w:szCs w:val="22"/>
          <w:lang w:val="es-ES"/>
        </w:rPr>
        <w:t>Suma Total.</w:t>
      </w:r>
    </w:p>
    <w:p w14:paraId="0E411D17" w14:textId="77777777" w:rsidR="002F46E5" w:rsidRPr="00866CC0" w:rsidRDefault="002F46E5" w:rsidP="002F46E5">
      <w:pPr>
        <w:ind w:left="709" w:hanging="352"/>
        <w:outlineLvl w:val="0"/>
        <w:rPr>
          <w:rFonts w:ascii="Times New Roman" w:hAnsi="Times New Roman" w:cs="Times New Roman"/>
          <w:sz w:val="22"/>
          <w:szCs w:val="22"/>
          <w:lang w:val="es-ES"/>
        </w:rPr>
      </w:pPr>
      <w:r w:rsidRPr="00E501B1">
        <w:rPr>
          <w:rStyle w:val="Textoennegrita"/>
          <w:rFonts w:ascii="Times New Roman" w:hAnsi="Times New Roman" w:cs="Times New Roman"/>
          <w:sz w:val="22"/>
          <w:szCs w:val="22"/>
          <w:lang w:val="es-ES"/>
        </w:rPr>
        <w:t xml:space="preserve">7. </w:t>
      </w:r>
      <w:r w:rsidRPr="00E501B1">
        <w:rPr>
          <w:rStyle w:val="Textoennegrita"/>
          <w:rFonts w:ascii="Times New Roman" w:hAnsi="Times New Roman" w:cs="Times New Roman"/>
          <w:sz w:val="22"/>
          <w:szCs w:val="22"/>
          <w:lang w:val="es-ES"/>
        </w:rPr>
        <w:tab/>
      </w:r>
      <w:r w:rsidRPr="00866CC0">
        <w:rPr>
          <w:rStyle w:val="Textoennegrita"/>
          <w:rFonts w:ascii="Times New Roman" w:hAnsi="Times New Roman" w:cs="Times New Roman"/>
          <w:sz w:val="22"/>
          <w:szCs w:val="22"/>
          <w:lang w:val="es-ES"/>
        </w:rPr>
        <w:t>Descripción del contracto</w:t>
      </w:r>
    </w:p>
    <w:p w14:paraId="1B5B6A11" w14:textId="05383F58" w:rsidR="002F46E5" w:rsidRPr="005903DF" w:rsidRDefault="002F46E5" w:rsidP="005903DF">
      <w:pPr>
        <w:jc w:val="both"/>
        <w:rPr>
          <w:rStyle w:val="nfasis"/>
          <w:sz w:val="22"/>
          <w:szCs w:val="22"/>
          <w:lang w:val="es-ES"/>
        </w:rPr>
      </w:pPr>
      <w:r w:rsidRPr="00866CC0">
        <w:rPr>
          <w:rStyle w:val="nfasis"/>
          <w:sz w:val="22"/>
          <w:szCs w:val="22"/>
          <w:lang w:val="es-ES"/>
        </w:rPr>
        <w:t xml:space="preserve">El objetivo general del contrato es </w:t>
      </w:r>
      <w:r w:rsidR="002130CB" w:rsidRPr="00866CC0">
        <w:rPr>
          <w:rStyle w:val="nfasis"/>
          <w:sz w:val="22"/>
          <w:szCs w:val="22"/>
          <w:lang w:val="es-ES"/>
        </w:rPr>
        <w:t>un servicio de</w:t>
      </w:r>
      <w:r w:rsidR="0040744C" w:rsidRPr="00866CC0">
        <w:rPr>
          <w:rStyle w:val="nfasis"/>
          <w:sz w:val="22"/>
          <w:szCs w:val="22"/>
          <w:lang w:val="es-ES"/>
        </w:rPr>
        <w:t xml:space="preserve"> consultoría </w:t>
      </w:r>
      <w:r w:rsidR="00397BDC">
        <w:rPr>
          <w:rStyle w:val="nfasis"/>
          <w:sz w:val="22"/>
          <w:szCs w:val="22"/>
          <w:lang w:val="es-ES"/>
        </w:rPr>
        <w:t xml:space="preserve">para </w:t>
      </w:r>
      <w:r w:rsidR="00332A0A" w:rsidRPr="00397BDC">
        <w:rPr>
          <w:bCs/>
          <w:i/>
          <w:sz w:val="22"/>
          <w:szCs w:val="22"/>
        </w:rPr>
        <w:t>proporcionar</w:t>
      </w:r>
      <w:r w:rsidR="00397BDC" w:rsidRPr="00397BDC">
        <w:rPr>
          <w:bCs/>
          <w:i/>
          <w:sz w:val="22"/>
          <w:szCs w:val="22"/>
        </w:rPr>
        <w:t xml:space="preserve"> orientación y asesoramiento especializado</w:t>
      </w:r>
      <w:r w:rsidR="005903DF">
        <w:rPr>
          <w:bCs/>
          <w:i/>
          <w:sz w:val="22"/>
          <w:szCs w:val="22"/>
        </w:rPr>
        <w:t>, dando</w:t>
      </w:r>
      <w:r w:rsidR="005903DF" w:rsidRPr="005903DF">
        <w:rPr>
          <w:rStyle w:val="nfasis"/>
          <w:sz w:val="22"/>
          <w:szCs w:val="22"/>
          <w:lang w:val="es-ES"/>
        </w:rPr>
        <w:t xml:space="preserve"> continuidad al monitoreo del proyecto basado en los indicadores del marco lógico y de la matriz de monitoreo ya existente a través de la retroalimentación de los avances previos, recopilación y análisis de la información</w:t>
      </w:r>
      <w:r w:rsidR="005903DF">
        <w:rPr>
          <w:rStyle w:val="nfasis"/>
          <w:sz w:val="22"/>
          <w:szCs w:val="22"/>
          <w:lang w:val="es-ES"/>
        </w:rPr>
        <w:t xml:space="preserve"> </w:t>
      </w:r>
      <w:r w:rsidR="002130CB" w:rsidRPr="00866CC0">
        <w:rPr>
          <w:rStyle w:val="nfasis"/>
          <w:sz w:val="22"/>
          <w:szCs w:val="22"/>
          <w:lang w:val="es-ES"/>
        </w:rPr>
        <w:t>–</w:t>
      </w:r>
      <w:r w:rsidR="000A6703" w:rsidRPr="00866CC0">
        <w:rPr>
          <w:rStyle w:val="nfasis"/>
          <w:i w:val="0"/>
          <w:sz w:val="22"/>
          <w:szCs w:val="22"/>
          <w:lang w:val="es-ES"/>
        </w:rPr>
        <w:t xml:space="preserve"> en el marco de</w:t>
      </w:r>
      <w:r w:rsidRPr="00866CC0">
        <w:rPr>
          <w:rStyle w:val="nfasis"/>
          <w:i w:val="0"/>
          <w:sz w:val="22"/>
          <w:szCs w:val="22"/>
          <w:lang w:val="es-ES"/>
        </w:rPr>
        <w:t xml:space="preserve"> las actividades del proyecto</w:t>
      </w:r>
      <w:r w:rsidRPr="00866CC0">
        <w:rPr>
          <w:rStyle w:val="nfasis"/>
          <w:sz w:val="22"/>
          <w:szCs w:val="22"/>
          <w:lang w:val="es-ES"/>
        </w:rPr>
        <w:t xml:space="preserve"> “</w:t>
      </w:r>
      <w:r w:rsidRPr="00866CC0">
        <w:rPr>
          <w:b/>
          <w:sz w:val="22"/>
          <w:szCs w:val="22"/>
          <w:lang w:val="es-ES"/>
        </w:rPr>
        <w:t>INCREÍBLES</w:t>
      </w:r>
      <w:r w:rsidRPr="00866CC0">
        <w:rPr>
          <w:sz w:val="22"/>
          <w:szCs w:val="22"/>
          <w:lang w:val="es-ES"/>
        </w:rPr>
        <w:t xml:space="preserve"> - </w:t>
      </w:r>
      <w:r w:rsidRPr="00866CC0">
        <w:rPr>
          <w:bCs/>
          <w:sz w:val="22"/>
          <w:szCs w:val="22"/>
          <w:lang w:val="es-ES"/>
        </w:rPr>
        <w:t>Inclusión y Resiliencia de las Personas con Discapacidad”.</w:t>
      </w:r>
    </w:p>
    <w:p w14:paraId="1D00CC98" w14:textId="77777777" w:rsidR="002F46E5" w:rsidRPr="00866CC0" w:rsidRDefault="002F46E5" w:rsidP="002F46E5">
      <w:pPr>
        <w:pStyle w:val="Blockquote"/>
        <w:spacing w:before="0" w:after="0"/>
        <w:ind w:left="1080"/>
        <w:jc w:val="both"/>
        <w:rPr>
          <w:rStyle w:val="nfasis"/>
          <w:rFonts w:eastAsiaTheme="minorHAnsi"/>
          <w:i w:val="0"/>
          <w:snapToGrid/>
          <w:sz w:val="22"/>
          <w:szCs w:val="22"/>
          <w:lang w:val="es-ES"/>
        </w:rPr>
      </w:pPr>
    </w:p>
    <w:p w14:paraId="42B5A275" w14:textId="77777777" w:rsidR="002F46E5" w:rsidRPr="00866CC0" w:rsidRDefault="002F46E5" w:rsidP="002F46E5">
      <w:pPr>
        <w:ind w:left="709" w:hanging="349"/>
        <w:outlineLvl w:val="0"/>
        <w:rPr>
          <w:rFonts w:ascii="Times New Roman" w:hAnsi="Times New Roman" w:cs="Times New Roman"/>
          <w:sz w:val="22"/>
          <w:szCs w:val="22"/>
          <w:lang w:val="es-ES"/>
        </w:rPr>
      </w:pPr>
      <w:r w:rsidRPr="00866CC0">
        <w:rPr>
          <w:rStyle w:val="Textoennegrita"/>
          <w:rFonts w:ascii="Times New Roman" w:hAnsi="Times New Roman" w:cs="Times New Roman"/>
          <w:sz w:val="22"/>
          <w:szCs w:val="22"/>
          <w:lang w:val="es-ES"/>
        </w:rPr>
        <w:t xml:space="preserve">8. </w:t>
      </w:r>
      <w:r w:rsidRPr="00866CC0">
        <w:rPr>
          <w:rStyle w:val="Textoennegrita"/>
          <w:rFonts w:ascii="Times New Roman" w:hAnsi="Times New Roman" w:cs="Times New Roman"/>
          <w:sz w:val="22"/>
          <w:szCs w:val="22"/>
          <w:lang w:val="es-ES"/>
        </w:rPr>
        <w:tab/>
        <w:t>Número y títulos de lotes</w:t>
      </w:r>
    </w:p>
    <w:p w14:paraId="05D8E5EB" w14:textId="2A508F3A" w:rsidR="00397BDC" w:rsidRPr="004A63A1" w:rsidRDefault="002F46E5" w:rsidP="004A63A1">
      <w:pPr>
        <w:ind w:left="709" w:hanging="349"/>
        <w:outlineLvl w:val="0"/>
        <w:rPr>
          <w:rStyle w:val="nfasis"/>
          <w:rFonts w:ascii="Times New Roman" w:eastAsia="Times New Roman" w:hAnsi="Times New Roman" w:cs="Times New Roman"/>
          <w:iCs/>
          <w:snapToGrid w:val="0"/>
          <w:sz w:val="22"/>
          <w:szCs w:val="22"/>
          <w:lang w:val="es-ES"/>
        </w:rPr>
      </w:pPr>
      <w:r w:rsidRPr="00866CC0">
        <w:rPr>
          <w:rStyle w:val="nfasis"/>
          <w:rFonts w:ascii="Times New Roman" w:eastAsia="Times New Roman" w:hAnsi="Times New Roman" w:cs="Times New Roman"/>
          <w:iCs/>
          <w:snapToGrid w:val="0"/>
          <w:sz w:val="22"/>
          <w:szCs w:val="22"/>
          <w:lang w:val="es-ES"/>
        </w:rPr>
        <w:t>Solo un lote.</w:t>
      </w:r>
    </w:p>
    <w:p w14:paraId="2C4C3E64" w14:textId="77777777" w:rsidR="00397BDC" w:rsidRPr="00866CC0" w:rsidRDefault="00397BDC" w:rsidP="002F46E5">
      <w:pPr>
        <w:ind w:left="709" w:hanging="349"/>
        <w:outlineLvl w:val="0"/>
        <w:rPr>
          <w:rStyle w:val="nfasis"/>
          <w:rFonts w:ascii="Times New Roman" w:eastAsia="Times New Roman" w:hAnsi="Times New Roman" w:cs="Times New Roman"/>
          <w:i w:val="0"/>
          <w:iCs/>
          <w:snapToGrid w:val="0"/>
          <w:sz w:val="22"/>
          <w:szCs w:val="22"/>
          <w:lang w:val="es-ES"/>
        </w:rPr>
      </w:pPr>
    </w:p>
    <w:p w14:paraId="50F758D7" w14:textId="34421AF8" w:rsidR="000A6703" w:rsidRPr="00866CC0" w:rsidRDefault="000A6703" w:rsidP="000A6703">
      <w:pPr>
        <w:ind w:left="709" w:hanging="349"/>
        <w:outlineLvl w:val="0"/>
        <w:rPr>
          <w:rStyle w:val="Textoennegrita"/>
          <w:rFonts w:ascii="Times New Roman" w:hAnsi="Times New Roman" w:cs="Times New Roman"/>
          <w:sz w:val="22"/>
          <w:szCs w:val="22"/>
          <w:lang w:val="es-ES"/>
        </w:rPr>
      </w:pPr>
      <w:r w:rsidRPr="006063B2">
        <w:rPr>
          <w:rStyle w:val="Textoennegrita"/>
          <w:rFonts w:ascii="Times New Roman" w:hAnsi="Times New Roman" w:cs="Times New Roman"/>
          <w:sz w:val="22"/>
          <w:szCs w:val="22"/>
          <w:lang w:val="es-ES"/>
        </w:rPr>
        <w:t xml:space="preserve">9. </w:t>
      </w:r>
      <w:r w:rsidR="002130CB" w:rsidRPr="00866CC0">
        <w:rPr>
          <w:rStyle w:val="Textoennegrita"/>
          <w:rFonts w:ascii="Times New Roman" w:hAnsi="Times New Roman" w:cs="Times New Roman"/>
          <w:sz w:val="22"/>
          <w:szCs w:val="22"/>
          <w:lang w:val="es-ES"/>
        </w:rPr>
        <w:t xml:space="preserve"> Presupuesto </w:t>
      </w:r>
      <w:r w:rsidR="00866CC0" w:rsidRPr="00866CC0">
        <w:rPr>
          <w:rStyle w:val="Textoennegrita"/>
          <w:rFonts w:ascii="Times New Roman" w:hAnsi="Times New Roman" w:cs="Times New Roman"/>
          <w:sz w:val="22"/>
          <w:szCs w:val="22"/>
          <w:lang w:val="es-ES"/>
        </w:rPr>
        <w:t>máximo</w:t>
      </w:r>
    </w:p>
    <w:p w14:paraId="6B50DBDF" w14:textId="327057E0" w:rsidR="00EF585D" w:rsidRPr="00164BDA" w:rsidRDefault="005903DF" w:rsidP="000A6703">
      <w:pPr>
        <w:pStyle w:val="Blockquote"/>
        <w:jc w:val="both"/>
        <w:rPr>
          <w:sz w:val="22"/>
          <w:szCs w:val="22"/>
          <w:lang w:val="es-BO"/>
        </w:rPr>
      </w:pPr>
      <w:r>
        <w:rPr>
          <w:sz w:val="22"/>
          <w:szCs w:val="22"/>
          <w:lang w:val="es-BO"/>
        </w:rPr>
        <w:t>22</w:t>
      </w:r>
      <w:r w:rsidR="00866CC0" w:rsidRPr="00164BDA">
        <w:rPr>
          <w:sz w:val="22"/>
          <w:szCs w:val="22"/>
          <w:lang w:val="es-BO"/>
        </w:rPr>
        <w:t>.</w:t>
      </w:r>
      <w:r w:rsidR="00397BDC" w:rsidRPr="00164BDA">
        <w:rPr>
          <w:sz w:val="22"/>
          <w:szCs w:val="22"/>
          <w:lang w:val="es-BO"/>
        </w:rPr>
        <w:t>5</w:t>
      </w:r>
      <w:r w:rsidR="00EF585D" w:rsidRPr="00164BDA">
        <w:rPr>
          <w:sz w:val="22"/>
          <w:szCs w:val="22"/>
          <w:lang w:val="es-BO"/>
        </w:rPr>
        <w:t>00 BOB</w:t>
      </w:r>
      <w:r w:rsidR="00866CC0" w:rsidRPr="00164BDA">
        <w:rPr>
          <w:sz w:val="22"/>
          <w:szCs w:val="22"/>
          <w:lang w:val="es-BO"/>
        </w:rPr>
        <w:t xml:space="preserve"> (bolivianos)</w:t>
      </w:r>
    </w:p>
    <w:p w14:paraId="0EC4297F" w14:textId="77777777" w:rsidR="00866CC0" w:rsidRPr="00164BDA" w:rsidRDefault="00866CC0" w:rsidP="002F46E5">
      <w:pPr>
        <w:ind w:left="709" w:hanging="349"/>
        <w:outlineLvl w:val="0"/>
        <w:rPr>
          <w:rFonts w:ascii="Times New Roman" w:eastAsia="Times New Roman" w:hAnsi="Times New Roman" w:cs="Times New Roman"/>
          <w:iCs/>
          <w:snapToGrid w:val="0"/>
          <w:sz w:val="22"/>
          <w:szCs w:val="22"/>
        </w:rPr>
      </w:pPr>
    </w:p>
    <w:p w14:paraId="20BE5A98" w14:textId="2BED5021" w:rsidR="00866CC0" w:rsidRPr="00164BDA" w:rsidRDefault="002F46E5" w:rsidP="00866CC0">
      <w:pPr>
        <w:ind w:left="709" w:hanging="349"/>
        <w:outlineLvl w:val="0"/>
        <w:rPr>
          <w:rStyle w:val="Textoennegrita"/>
          <w:rFonts w:ascii="Times New Roman" w:eastAsia="Times New Roman" w:hAnsi="Times New Roman" w:cs="Times New Roman"/>
          <w:b w:val="0"/>
          <w:iCs/>
          <w:snapToGrid w:val="0"/>
          <w:sz w:val="22"/>
          <w:szCs w:val="22"/>
        </w:rPr>
      </w:pPr>
      <w:r w:rsidRPr="00E501B1">
        <w:rPr>
          <w:noProof/>
          <w:sz w:val="22"/>
          <w:szCs w:val="22"/>
          <w:lang w:val="en-US"/>
        </w:rPr>
        <mc:AlternateContent>
          <mc:Choice Requires="wps">
            <w:drawing>
              <wp:anchor distT="0" distB="0" distL="114300" distR="114300" simplePos="0" relativeHeight="251660288" behindDoc="0" locked="0" layoutInCell="0" allowOverlap="1" wp14:anchorId="625E7630" wp14:editId="5CE8F57D">
                <wp:simplePos x="0" y="0"/>
                <wp:positionH relativeFrom="column">
                  <wp:posOffset>-13335</wp:posOffset>
                </wp:positionH>
                <wp:positionV relativeFrom="paragraph">
                  <wp:posOffset>150457</wp:posOffset>
                </wp:positionV>
                <wp:extent cx="5943600" cy="635"/>
                <wp:effectExtent l="0" t="25400" r="0" b="1206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884202B"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85pt" to="466.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" o:allowincell="f" strokecolor="#d4d4d4" strokeweight="1.75pt">
                <v:shadow on="t" offset="0,-1pt"/>
                <o:lock v:ext="edit" shapetype="f"/>
              </v:line>
            </w:pict>
          </mc:Fallback>
        </mc:AlternateContent>
      </w:r>
    </w:p>
    <w:p w14:paraId="13F76CEA" w14:textId="2B34B988" w:rsidR="002F46E5" w:rsidRPr="00E501B1" w:rsidRDefault="002F46E5" w:rsidP="002F46E5">
      <w:pPr>
        <w:contextualSpacing/>
        <w:jc w:val="center"/>
        <w:rPr>
          <w:rFonts w:ascii="Times New Roman" w:hAnsi="Times New Roman" w:cs="Times New Roman"/>
          <w:sz w:val="28"/>
          <w:szCs w:val="28"/>
          <w:lang w:val="es-ES"/>
        </w:rPr>
      </w:pPr>
      <w:r>
        <w:rPr>
          <w:rStyle w:val="Textoennegrita"/>
          <w:rFonts w:ascii="Times New Roman" w:hAnsi="Times New Roman" w:cs="Times New Roman"/>
          <w:sz w:val="28"/>
          <w:szCs w:val="28"/>
          <w:lang w:val="es-ES"/>
        </w:rPr>
        <w:t>CONDICIONES DE PARTICIPACIÓN</w:t>
      </w:r>
    </w:p>
    <w:p w14:paraId="161A08F4" w14:textId="77777777" w:rsidR="002F46E5" w:rsidRPr="00E501B1" w:rsidRDefault="002F46E5" w:rsidP="002F46E5">
      <w:pPr>
        <w:pStyle w:val="Textonotapie"/>
        <w:ind w:firstLine="426"/>
        <w:rPr>
          <w:rStyle w:val="Textoennegrita"/>
          <w:sz w:val="22"/>
          <w:szCs w:val="22"/>
          <w:lang w:val="es-ES"/>
        </w:rPr>
      </w:pPr>
      <w:r w:rsidRPr="00E501B1">
        <w:rPr>
          <w:rStyle w:val="Textoennegrita"/>
          <w:sz w:val="22"/>
          <w:szCs w:val="22"/>
          <w:lang w:val="es-ES"/>
        </w:rPr>
        <w:t xml:space="preserve">10. </w:t>
      </w:r>
      <w:r w:rsidRPr="00FD2B71">
        <w:rPr>
          <w:rStyle w:val="Textoennegrita"/>
          <w:sz w:val="22"/>
          <w:szCs w:val="22"/>
          <w:lang w:val="es-ES"/>
        </w:rPr>
        <w:t>Base legal, elegibilidad y reglas de origen</w:t>
      </w:r>
    </w:p>
    <w:p w14:paraId="7FD6381A" w14:textId="77777777" w:rsidR="002F46E5" w:rsidRPr="002130CB" w:rsidRDefault="002F46E5" w:rsidP="002F46E5">
      <w:pPr>
        <w:pStyle w:val="Textonotapie"/>
        <w:ind w:left="426"/>
        <w:jc w:val="both"/>
        <w:rPr>
          <w:rStyle w:val="Textoennegrita"/>
          <w:b w:val="0"/>
          <w:bCs/>
          <w:sz w:val="22"/>
          <w:szCs w:val="22"/>
          <w:lang w:val="es-ES"/>
        </w:rPr>
      </w:pPr>
      <w:r w:rsidRPr="002130CB">
        <w:rPr>
          <w:rStyle w:val="Textoennegrita"/>
          <w:b w:val="0"/>
          <w:bCs/>
          <w:sz w:val="22"/>
          <w:szCs w:val="22"/>
          <w:lang w:val="es-ES"/>
        </w:rPr>
        <w:t>La base legal de este procedimiento es el articulo 7 del documento “Procedimientos Generales para la concesión de subvenciones y la gestión y comunicación de Iniciativas promovidas por entidades públicas y privadas de Cooperación sin ánimo de lucro a las que se refiere el Capítulo VI de la Ley 125/2014 y basadas en el enfoque de RBM” de la Agencia Italiana para la Cooperación al Desarrollo.</w:t>
      </w:r>
    </w:p>
    <w:p w14:paraId="583337E1" w14:textId="77777777" w:rsidR="002F46E5" w:rsidRPr="002130CB" w:rsidRDefault="002F46E5" w:rsidP="002F46E5">
      <w:pPr>
        <w:pStyle w:val="Textonotapie"/>
        <w:ind w:left="426"/>
        <w:jc w:val="both"/>
        <w:rPr>
          <w:rStyle w:val="Textoennegrita"/>
          <w:b w:val="0"/>
          <w:bCs/>
          <w:sz w:val="22"/>
          <w:szCs w:val="22"/>
          <w:lang w:val="es-ES"/>
        </w:rPr>
      </w:pPr>
      <w:r w:rsidRPr="002130CB">
        <w:rPr>
          <w:rStyle w:val="Textoennegrita"/>
          <w:b w:val="0"/>
          <w:bCs/>
          <w:sz w:val="22"/>
          <w:szCs w:val="22"/>
          <w:lang w:val="es-ES"/>
        </w:rPr>
        <w:t>Para este procedimiento de adjudicación de contrato, financiado por la</w:t>
      </w:r>
      <w:r>
        <w:rPr>
          <w:rStyle w:val="Textoennegrita"/>
          <w:bCs/>
          <w:sz w:val="22"/>
          <w:szCs w:val="22"/>
          <w:lang w:val="es-ES"/>
        </w:rPr>
        <w:t xml:space="preserve"> </w:t>
      </w:r>
      <w:r w:rsidRPr="00E501B1">
        <w:rPr>
          <w:rStyle w:val="nfasis"/>
          <w:iCs/>
          <w:sz w:val="22"/>
          <w:szCs w:val="22"/>
          <w:lang w:val="es-ES"/>
        </w:rPr>
        <w:t>Agencia Italiana de Cooperación para el Desarrollo</w:t>
      </w:r>
      <w:r>
        <w:rPr>
          <w:rStyle w:val="nfasis"/>
          <w:iCs/>
          <w:sz w:val="22"/>
          <w:szCs w:val="22"/>
          <w:lang w:val="es-ES"/>
        </w:rPr>
        <w:t xml:space="preserve"> (AICS</w:t>
      </w:r>
      <w:r w:rsidRPr="00BB533F">
        <w:rPr>
          <w:rStyle w:val="nfasis"/>
          <w:iCs/>
          <w:sz w:val="22"/>
          <w:szCs w:val="22"/>
          <w:lang w:val="es-ES"/>
        </w:rPr>
        <w:t xml:space="preserve">), </w:t>
      </w:r>
      <w:r w:rsidRPr="002130CB">
        <w:rPr>
          <w:rStyle w:val="nfasis"/>
          <w:b/>
          <w:i w:val="0"/>
          <w:iCs/>
          <w:sz w:val="22"/>
          <w:szCs w:val="22"/>
          <w:lang w:val="es-ES"/>
        </w:rPr>
        <w:t>l</w:t>
      </w:r>
      <w:r w:rsidRPr="002130CB">
        <w:rPr>
          <w:rStyle w:val="Textoennegrita"/>
          <w:b w:val="0"/>
          <w:bCs/>
          <w:sz w:val="22"/>
          <w:szCs w:val="22"/>
          <w:lang w:val="es-ES"/>
        </w:rPr>
        <w:t xml:space="preserve">a participación está abierta a todas las licitadoras invitadas, que están efectivamente establecidas en un Estado miembro de la Unión Europea o en un país o territorio elegible como definido en el anexo A2a de las </w:t>
      </w:r>
      <w:proofErr w:type="spellStart"/>
      <w:r w:rsidRPr="002130CB">
        <w:rPr>
          <w:rStyle w:val="Textoennegrita"/>
          <w:b w:val="0"/>
          <w:bCs/>
          <w:lang w:val="es-ES"/>
        </w:rPr>
        <w:t>Practical</w:t>
      </w:r>
      <w:proofErr w:type="spellEnd"/>
      <w:r w:rsidRPr="002130CB">
        <w:rPr>
          <w:rStyle w:val="Textoennegrita"/>
          <w:b w:val="0"/>
          <w:bCs/>
          <w:lang w:val="es-ES"/>
        </w:rPr>
        <w:t xml:space="preserve"> Guide </w:t>
      </w:r>
      <w:proofErr w:type="spellStart"/>
      <w:r w:rsidRPr="002130CB">
        <w:rPr>
          <w:rStyle w:val="Textoennegrita"/>
          <w:b w:val="0"/>
          <w:bCs/>
          <w:lang w:val="es-ES"/>
        </w:rPr>
        <w:t>on</w:t>
      </w:r>
      <w:proofErr w:type="spellEnd"/>
      <w:r w:rsidRPr="002130CB">
        <w:rPr>
          <w:rStyle w:val="Textoennegrita"/>
          <w:b w:val="0"/>
          <w:bCs/>
          <w:lang w:val="es-ES"/>
        </w:rPr>
        <w:t xml:space="preserve"> </w:t>
      </w:r>
      <w:proofErr w:type="spellStart"/>
      <w:r w:rsidRPr="002130CB">
        <w:rPr>
          <w:rStyle w:val="Textoennegrita"/>
          <w:b w:val="0"/>
          <w:bCs/>
          <w:lang w:val="es-ES"/>
        </w:rPr>
        <w:t>Contract</w:t>
      </w:r>
      <w:proofErr w:type="spellEnd"/>
      <w:r w:rsidRPr="002130CB">
        <w:rPr>
          <w:rStyle w:val="Textoennegrita"/>
          <w:b w:val="0"/>
          <w:bCs/>
          <w:lang w:val="es-ES"/>
        </w:rPr>
        <w:t xml:space="preserve"> </w:t>
      </w:r>
      <w:proofErr w:type="spellStart"/>
      <w:r w:rsidRPr="002130CB">
        <w:rPr>
          <w:rStyle w:val="Textoennegrita"/>
          <w:b w:val="0"/>
          <w:bCs/>
          <w:lang w:val="es-ES"/>
        </w:rPr>
        <w:t>Procedures</w:t>
      </w:r>
      <w:proofErr w:type="spellEnd"/>
      <w:r w:rsidRPr="002130CB">
        <w:rPr>
          <w:rStyle w:val="Textoennegrita"/>
          <w:b w:val="0"/>
          <w:bCs/>
          <w:lang w:val="es-ES"/>
        </w:rPr>
        <w:t xml:space="preserve"> </w:t>
      </w:r>
      <w:proofErr w:type="spellStart"/>
      <w:r w:rsidRPr="002130CB">
        <w:rPr>
          <w:rStyle w:val="Textoennegrita"/>
          <w:b w:val="0"/>
          <w:bCs/>
          <w:lang w:val="es-ES"/>
        </w:rPr>
        <w:t>for</w:t>
      </w:r>
      <w:proofErr w:type="spellEnd"/>
      <w:r w:rsidRPr="002130CB">
        <w:rPr>
          <w:rStyle w:val="Textoennegrita"/>
          <w:b w:val="0"/>
          <w:bCs/>
          <w:lang w:val="es-ES"/>
        </w:rPr>
        <w:t xml:space="preserve"> </w:t>
      </w:r>
      <w:proofErr w:type="spellStart"/>
      <w:r w:rsidRPr="002130CB">
        <w:rPr>
          <w:rStyle w:val="Textoennegrita"/>
          <w:b w:val="0"/>
          <w:bCs/>
          <w:lang w:val="es-ES"/>
        </w:rPr>
        <w:t>European</w:t>
      </w:r>
      <w:proofErr w:type="spellEnd"/>
      <w:r w:rsidRPr="002130CB">
        <w:rPr>
          <w:rStyle w:val="Textoennegrita"/>
          <w:b w:val="0"/>
          <w:bCs/>
          <w:lang w:val="es-ES"/>
        </w:rPr>
        <w:t xml:space="preserve"> </w:t>
      </w:r>
      <w:proofErr w:type="spellStart"/>
      <w:r w:rsidRPr="002130CB">
        <w:rPr>
          <w:rStyle w:val="Textoennegrita"/>
          <w:b w:val="0"/>
          <w:bCs/>
          <w:lang w:val="es-ES"/>
        </w:rPr>
        <w:t>Union</w:t>
      </w:r>
      <w:proofErr w:type="spellEnd"/>
      <w:r w:rsidRPr="002130CB">
        <w:rPr>
          <w:rStyle w:val="Textoennegrita"/>
          <w:b w:val="0"/>
          <w:bCs/>
          <w:lang w:val="es-ES"/>
        </w:rPr>
        <w:t xml:space="preserve"> </w:t>
      </w:r>
      <w:proofErr w:type="spellStart"/>
      <w:r w:rsidRPr="002130CB">
        <w:rPr>
          <w:rStyle w:val="Textoennegrita"/>
          <w:b w:val="0"/>
          <w:bCs/>
          <w:lang w:val="es-ES"/>
        </w:rPr>
        <w:t>external</w:t>
      </w:r>
      <w:proofErr w:type="spellEnd"/>
      <w:r w:rsidRPr="002130CB">
        <w:rPr>
          <w:rStyle w:val="Textoennegrita"/>
          <w:b w:val="0"/>
          <w:bCs/>
          <w:lang w:val="es-ES"/>
        </w:rPr>
        <w:t xml:space="preserve"> </w:t>
      </w:r>
      <w:proofErr w:type="spellStart"/>
      <w:r w:rsidRPr="002130CB">
        <w:rPr>
          <w:rStyle w:val="Textoennegrita"/>
          <w:b w:val="0"/>
          <w:bCs/>
          <w:lang w:val="es-ES"/>
        </w:rPr>
        <w:t>action</w:t>
      </w:r>
      <w:proofErr w:type="spellEnd"/>
      <w:r w:rsidRPr="002130CB">
        <w:rPr>
          <w:rStyle w:val="Textoennegrita"/>
          <w:b w:val="0"/>
          <w:bCs/>
          <w:lang w:val="es-ES"/>
        </w:rPr>
        <w:t xml:space="preserve"> (PRAG 2021)</w:t>
      </w:r>
      <w:r w:rsidRPr="002130CB">
        <w:rPr>
          <w:rStyle w:val="Textoennegrita"/>
          <w:b w:val="0"/>
          <w:bCs/>
          <w:sz w:val="22"/>
          <w:szCs w:val="22"/>
          <w:lang w:val="es-ES"/>
        </w:rPr>
        <w:t>.</w:t>
      </w:r>
    </w:p>
    <w:p w14:paraId="385D4AD7" w14:textId="77777777" w:rsidR="006B03E4" w:rsidRDefault="006B03E4" w:rsidP="00421C1A">
      <w:pPr>
        <w:outlineLvl w:val="0"/>
        <w:rPr>
          <w:rStyle w:val="Textoennegrita"/>
          <w:rFonts w:ascii="Times New Roman" w:hAnsi="Times New Roman" w:cs="Times New Roman"/>
          <w:sz w:val="22"/>
          <w:szCs w:val="22"/>
          <w:lang w:val="es-ES"/>
        </w:rPr>
      </w:pPr>
      <w:bookmarkStart w:id="0" w:name="_DV_M201"/>
      <w:bookmarkStart w:id="1" w:name="_DV_M224"/>
      <w:bookmarkStart w:id="2" w:name="_DV_M225"/>
      <w:bookmarkStart w:id="3" w:name="_DV_M226"/>
      <w:bookmarkStart w:id="4" w:name="_DV_M227"/>
      <w:bookmarkStart w:id="5" w:name="_DV_M229"/>
      <w:bookmarkStart w:id="6" w:name="_DV_M231"/>
      <w:bookmarkStart w:id="7" w:name="_DV_M232"/>
      <w:bookmarkStart w:id="8" w:name="_DV_M233"/>
      <w:bookmarkStart w:id="9" w:name="_DV_M234"/>
      <w:bookmarkStart w:id="10" w:name="_DV_M235"/>
      <w:bookmarkStart w:id="11" w:name="_DV_M236"/>
      <w:bookmarkStart w:id="12" w:name="_DV_M237"/>
      <w:bookmarkStart w:id="13" w:name="_DV_M238"/>
      <w:bookmarkEnd w:id="0"/>
      <w:bookmarkEnd w:id="1"/>
      <w:bookmarkEnd w:id="2"/>
      <w:bookmarkEnd w:id="3"/>
      <w:bookmarkEnd w:id="4"/>
      <w:bookmarkEnd w:id="5"/>
      <w:bookmarkEnd w:id="6"/>
      <w:bookmarkEnd w:id="7"/>
      <w:bookmarkEnd w:id="8"/>
      <w:bookmarkEnd w:id="9"/>
      <w:bookmarkEnd w:id="10"/>
      <w:bookmarkEnd w:id="11"/>
      <w:bookmarkEnd w:id="12"/>
      <w:bookmarkEnd w:id="13"/>
    </w:p>
    <w:p w14:paraId="7C45685E" w14:textId="019E7E3B" w:rsidR="002F46E5" w:rsidRPr="00E501B1" w:rsidRDefault="002F46E5" w:rsidP="002F46E5">
      <w:pPr>
        <w:ind w:left="709" w:hanging="349"/>
        <w:outlineLvl w:val="0"/>
        <w:rPr>
          <w:rFonts w:ascii="Times New Roman" w:hAnsi="Times New Roman" w:cs="Times New Roman"/>
          <w:sz w:val="22"/>
          <w:szCs w:val="22"/>
          <w:lang w:val="es-ES"/>
        </w:rPr>
      </w:pPr>
      <w:r w:rsidRPr="00E501B1">
        <w:rPr>
          <w:rStyle w:val="Textoennegrita"/>
          <w:rFonts w:ascii="Times New Roman" w:hAnsi="Times New Roman" w:cs="Times New Roman"/>
          <w:sz w:val="22"/>
          <w:szCs w:val="22"/>
          <w:lang w:val="es-ES"/>
        </w:rPr>
        <w:t xml:space="preserve">11. </w:t>
      </w:r>
      <w:r w:rsidRPr="00E501B1">
        <w:rPr>
          <w:rStyle w:val="Textoennegrita"/>
          <w:rFonts w:ascii="Times New Roman" w:hAnsi="Times New Roman" w:cs="Times New Roman"/>
          <w:sz w:val="22"/>
          <w:szCs w:val="22"/>
          <w:lang w:val="es-ES"/>
        </w:rPr>
        <w:tab/>
      </w:r>
      <w:r w:rsidRPr="001D59B5">
        <w:rPr>
          <w:rStyle w:val="Textoennegrita"/>
          <w:rFonts w:ascii="Times New Roman" w:hAnsi="Times New Roman" w:cs="Times New Roman"/>
          <w:sz w:val="22"/>
          <w:szCs w:val="22"/>
          <w:lang w:val="es-ES"/>
        </w:rPr>
        <w:t>Número de ofertas</w:t>
      </w:r>
    </w:p>
    <w:p w14:paraId="0DC1D404" w14:textId="77777777" w:rsidR="002F46E5" w:rsidRDefault="002F46E5" w:rsidP="002F46E5">
      <w:pPr>
        <w:pStyle w:val="Blockquote"/>
        <w:jc w:val="both"/>
        <w:rPr>
          <w:sz w:val="22"/>
          <w:szCs w:val="22"/>
          <w:lang w:val="es-ES"/>
        </w:rPr>
      </w:pPr>
      <w:r w:rsidRPr="001D59B5">
        <w:rPr>
          <w:sz w:val="22"/>
          <w:szCs w:val="22"/>
          <w:lang w:val="es-ES"/>
        </w:rPr>
        <w:t>Una persona física o jurídica no puede presentar más de una oferta, cualquiera que sea la forma de participación (como persona jurídica individual o como líder o miembro de un consorcio que presente una oferta). En caso de que una persona física o jurídica presente más de una oferta, se excluirán todas las ofertas en las que haya participado dicha persona.</w:t>
      </w:r>
    </w:p>
    <w:p w14:paraId="5FEF464A" w14:textId="77777777" w:rsidR="002F46E5" w:rsidRPr="00E501B1" w:rsidRDefault="002F46E5" w:rsidP="002F46E5">
      <w:pPr>
        <w:pStyle w:val="Blockquote"/>
        <w:jc w:val="both"/>
        <w:rPr>
          <w:i/>
          <w:sz w:val="22"/>
          <w:szCs w:val="22"/>
          <w:lang w:val="es-ES"/>
        </w:rPr>
      </w:pPr>
    </w:p>
    <w:p w14:paraId="79685E7E" w14:textId="77777777" w:rsidR="002F46E5" w:rsidRPr="00BB533F" w:rsidRDefault="002F46E5" w:rsidP="002F46E5">
      <w:pPr>
        <w:ind w:left="709" w:hanging="349"/>
        <w:outlineLvl w:val="0"/>
        <w:rPr>
          <w:rFonts w:ascii="Times New Roman" w:hAnsi="Times New Roman" w:cs="Times New Roman"/>
          <w:sz w:val="22"/>
          <w:szCs w:val="22"/>
          <w:lang w:val="es-ES"/>
        </w:rPr>
      </w:pPr>
      <w:r w:rsidRPr="00BB533F">
        <w:rPr>
          <w:rStyle w:val="Textoennegrita"/>
          <w:rFonts w:ascii="Times New Roman" w:hAnsi="Times New Roman" w:cs="Times New Roman"/>
          <w:sz w:val="22"/>
          <w:szCs w:val="22"/>
          <w:lang w:val="es-ES"/>
        </w:rPr>
        <w:t xml:space="preserve">12. </w:t>
      </w:r>
      <w:r w:rsidRPr="00BB533F">
        <w:rPr>
          <w:rStyle w:val="Textoennegrita"/>
          <w:rFonts w:ascii="Times New Roman" w:hAnsi="Times New Roman" w:cs="Times New Roman"/>
          <w:sz w:val="22"/>
          <w:szCs w:val="22"/>
          <w:lang w:val="es-ES"/>
        </w:rPr>
        <w:tab/>
        <w:t>Motivos de exclusión</w:t>
      </w:r>
    </w:p>
    <w:p w14:paraId="33FE1145" w14:textId="580EB975" w:rsidR="002F46E5" w:rsidRPr="00EF585D" w:rsidRDefault="002F46E5" w:rsidP="002F46E5">
      <w:pPr>
        <w:pStyle w:val="Blockquote"/>
        <w:jc w:val="both"/>
        <w:rPr>
          <w:sz w:val="22"/>
          <w:szCs w:val="22"/>
          <w:lang w:val="es-ES"/>
        </w:rPr>
      </w:pPr>
      <w:r w:rsidRPr="00EF585D">
        <w:rPr>
          <w:sz w:val="22"/>
          <w:szCs w:val="22"/>
          <w:lang w:val="es-ES"/>
        </w:rPr>
        <w:t>Como parte de la licitación, los licitadores deberán presentar una declaración fi</w:t>
      </w:r>
      <w:r w:rsidR="002A4E97" w:rsidRPr="00EF585D">
        <w:rPr>
          <w:sz w:val="22"/>
          <w:szCs w:val="22"/>
          <w:lang w:val="es-ES"/>
        </w:rPr>
        <w:t>rmada, incluida en el dossier de licitación, declarando</w:t>
      </w:r>
      <w:r w:rsidRPr="00EF585D">
        <w:rPr>
          <w:sz w:val="22"/>
          <w:szCs w:val="22"/>
          <w:lang w:val="es-ES"/>
        </w:rPr>
        <w:t xml:space="preserve"> que no se encuentran en ninguna de las situaciones de exclusión enumeradas en el apartado 2.6.10.1. de la guía práctica.</w:t>
      </w:r>
    </w:p>
    <w:p w14:paraId="34E94388" w14:textId="77777777" w:rsidR="002F46E5" w:rsidRPr="003D40F7" w:rsidRDefault="002F46E5" w:rsidP="002F46E5">
      <w:pPr>
        <w:pStyle w:val="Blockquote"/>
        <w:jc w:val="both"/>
        <w:rPr>
          <w:sz w:val="22"/>
          <w:szCs w:val="22"/>
          <w:lang w:val="es-ES"/>
        </w:rPr>
      </w:pPr>
      <w:r w:rsidRPr="00EF585D">
        <w:rPr>
          <w:sz w:val="22"/>
          <w:szCs w:val="22"/>
          <w:lang w:val="es-ES"/>
        </w:rPr>
        <w:t>El licitador incluido en las listas de medidas restrictivas de la UE (ver Sección 2.4. de la PRAG) en el momento de la decisión de adjudicación no puede ser adjudicatario del contrato.</w:t>
      </w:r>
    </w:p>
    <w:p w14:paraId="73D08C79" w14:textId="77777777" w:rsidR="002F46E5" w:rsidRPr="00E501B1" w:rsidRDefault="002F46E5" w:rsidP="002F46E5">
      <w:pPr>
        <w:pStyle w:val="Blockquote"/>
        <w:jc w:val="both"/>
        <w:rPr>
          <w:sz w:val="22"/>
          <w:szCs w:val="22"/>
          <w:lang w:val="es-ES"/>
        </w:rPr>
      </w:pPr>
    </w:p>
    <w:p w14:paraId="22A9F685" w14:textId="77777777" w:rsidR="002F46E5" w:rsidRPr="00E501B1" w:rsidRDefault="002F46E5" w:rsidP="002F46E5">
      <w:pPr>
        <w:ind w:left="709" w:hanging="349"/>
        <w:outlineLvl w:val="0"/>
        <w:rPr>
          <w:rFonts w:ascii="Times New Roman" w:hAnsi="Times New Roman" w:cs="Times New Roman"/>
          <w:sz w:val="22"/>
          <w:szCs w:val="22"/>
          <w:lang w:val="es-ES"/>
        </w:rPr>
      </w:pPr>
      <w:r w:rsidRPr="00E501B1">
        <w:rPr>
          <w:rStyle w:val="Textoennegrita"/>
          <w:rFonts w:ascii="Times New Roman" w:hAnsi="Times New Roman" w:cs="Times New Roman"/>
          <w:sz w:val="22"/>
          <w:szCs w:val="22"/>
          <w:lang w:val="es-ES"/>
        </w:rPr>
        <w:t xml:space="preserve">13. </w:t>
      </w:r>
      <w:r w:rsidRPr="00E501B1">
        <w:rPr>
          <w:rStyle w:val="Textoennegrita"/>
          <w:rFonts w:ascii="Times New Roman" w:hAnsi="Times New Roman" w:cs="Times New Roman"/>
          <w:sz w:val="22"/>
          <w:szCs w:val="22"/>
          <w:lang w:val="es-ES"/>
        </w:rPr>
        <w:tab/>
        <w:t>S</w:t>
      </w:r>
      <w:r w:rsidRPr="00DE1B9B">
        <w:rPr>
          <w:rStyle w:val="Textoennegrita"/>
          <w:rFonts w:ascii="Times New Roman" w:hAnsi="Times New Roman" w:cs="Times New Roman"/>
          <w:sz w:val="22"/>
          <w:szCs w:val="22"/>
          <w:lang w:val="es-ES"/>
        </w:rPr>
        <w:t>ubcontratación</w:t>
      </w:r>
    </w:p>
    <w:p w14:paraId="6D6309D5" w14:textId="47ED9EFC" w:rsidR="002F46E5" w:rsidRPr="002130CB" w:rsidRDefault="002F46E5" w:rsidP="002F46E5">
      <w:pPr>
        <w:ind w:left="709" w:hanging="349"/>
        <w:outlineLvl w:val="0"/>
        <w:rPr>
          <w:rStyle w:val="Textoennegrita"/>
          <w:rFonts w:ascii="Times New Roman" w:hAnsi="Times New Roman" w:cs="Times New Roman"/>
          <w:b w:val="0"/>
          <w:bCs/>
          <w:sz w:val="22"/>
          <w:szCs w:val="22"/>
          <w:lang w:val="es-ES"/>
        </w:rPr>
      </w:pPr>
      <w:r w:rsidRPr="002130CB">
        <w:rPr>
          <w:rStyle w:val="Textoennegrita"/>
          <w:rFonts w:ascii="Times New Roman" w:hAnsi="Times New Roman" w:cs="Times New Roman"/>
          <w:b w:val="0"/>
          <w:bCs/>
          <w:sz w:val="22"/>
          <w:szCs w:val="22"/>
          <w:lang w:val="es-ES"/>
        </w:rPr>
        <w:t>Subcontratación no está permitida.</w:t>
      </w:r>
    </w:p>
    <w:p w14:paraId="01F90F74" w14:textId="066C119C" w:rsidR="002A4E97" w:rsidRPr="00DE1B9B" w:rsidRDefault="00421C1A" w:rsidP="002F46E5">
      <w:pPr>
        <w:ind w:left="709" w:hanging="349"/>
        <w:outlineLvl w:val="0"/>
        <w:rPr>
          <w:rStyle w:val="nfasis"/>
          <w:rFonts w:ascii="Times New Roman" w:hAnsi="Times New Roman" w:cs="Times New Roman"/>
          <w:b/>
          <w:bCs/>
          <w:i w:val="0"/>
          <w:sz w:val="22"/>
          <w:szCs w:val="22"/>
          <w:lang w:val="es-ES"/>
        </w:rPr>
      </w:pPr>
      <w:r w:rsidRPr="00E501B1">
        <w:rPr>
          <w:rFonts w:ascii="Times New Roman" w:hAnsi="Times New Roman" w:cs="Times New Roman"/>
          <w:noProof/>
          <w:sz w:val="22"/>
          <w:szCs w:val="22"/>
          <w:lang w:val="en-US"/>
        </w:rPr>
        <mc:AlternateContent>
          <mc:Choice Requires="wps">
            <w:drawing>
              <wp:anchor distT="0" distB="0" distL="114300" distR="114300" simplePos="0" relativeHeight="251661312" behindDoc="0" locked="0" layoutInCell="0" allowOverlap="1" wp14:anchorId="701EA562" wp14:editId="298DDB41">
                <wp:simplePos x="0" y="0"/>
                <wp:positionH relativeFrom="column">
                  <wp:posOffset>19050</wp:posOffset>
                </wp:positionH>
                <wp:positionV relativeFrom="paragraph">
                  <wp:posOffset>132369</wp:posOffset>
                </wp:positionV>
                <wp:extent cx="5943600" cy="635"/>
                <wp:effectExtent l="0" t="25400" r="0" b="1206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C5D70CD"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4pt" to="46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" o:allowincell="f" strokecolor="#d4d4d4" strokeweight="1.75pt">
                <v:shadow on="t" offset="0,-1pt"/>
                <o:lock v:ext="edit" shapetype="f"/>
              </v:line>
            </w:pict>
          </mc:Fallback>
        </mc:AlternateContent>
      </w:r>
    </w:p>
    <w:p w14:paraId="0B7D0F18" w14:textId="04713788" w:rsidR="002F46E5" w:rsidRPr="00E501B1" w:rsidRDefault="002F46E5" w:rsidP="002F46E5">
      <w:pPr>
        <w:keepNext/>
        <w:jc w:val="center"/>
        <w:rPr>
          <w:rFonts w:ascii="Times New Roman" w:hAnsi="Times New Roman" w:cs="Times New Roman"/>
          <w:sz w:val="28"/>
          <w:szCs w:val="28"/>
          <w:lang w:val="es-ES"/>
        </w:rPr>
      </w:pPr>
      <w:r w:rsidRPr="00DE1B9B">
        <w:rPr>
          <w:rStyle w:val="Textoennegrita"/>
          <w:rFonts w:ascii="Times New Roman" w:hAnsi="Times New Roman" w:cs="Times New Roman"/>
          <w:sz w:val="28"/>
          <w:szCs w:val="28"/>
          <w:lang w:val="es-ES"/>
        </w:rPr>
        <w:lastRenderedPageBreak/>
        <w:t>CALENDARIO PROVISIONAL</w:t>
      </w:r>
    </w:p>
    <w:p w14:paraId="57B8AF9C" w14:textId="77777777" w:rsidR="002F46E5" w:rsidRPr="00E501B1" w:rsidRDefault="002F46E5" w:rsidP="002F46E5">
      <w:pPr>
        <w:ind w:left="709" w:hanging="349"/>
        <w:outlineLvl w:val="0"/>
        <w:rPr>
          <w:rFonts w:ascii="Times New Roman" w:hAnsi="Times New Roman" w:cs="Times New Roman"/>
          <w:sz w:val="22"/>
          <w:szCs w:val="22"/>
          <w:lang w:val="es-ES"/>
        </w:rPr>
      </w:pPr>
      <w:r w:rsidRPr="00E501B1">
        <w:rPr>
          <w:rStyle w:val="Textoennegrita"/>
          <w:rFonts w:ascii="Times New Roman" w:hAnsi="Times New Roman" w:cs="Times New Roman"/>
          <w:sz w:val="22"/>
          <w:szCs w:val="22"/>
          <w:lang w:val="es-ES"/>
        </w:rPr>
        <w:t xml:space="preserve">14. </w:t>
      </w:r>
      <w:r w:rsidRPr="00E501B1">
        <w:rPr>
          <w:rStyle w:val="Textoennegrita"/>
          <w:rFonts w:ascii="Times New Roman" w:hAnsi="Times New Roman" w:cs="Times New Roman"/>
          <w:sz w:val="22"/>
          <w:szCs w:val="22"/>
          <w:lang w:val="es-ES"/>
        </w:rPr>
        <w:tab/>
      </w:r>
      <w:r w:rsidRPr="002E789C">
        <w:rPr>
          <w:rStyle w:val="Textoennegrita"/>
          <w:rFonts w:ascii="Times New Roman" w:hAnsi="Times New Roman" w:cs="Times New Roman"/>
          <w:sz w:val="22"/>
          <w:szCs w:val="22"/>
          <w:lang w:val="es-ES"/>
        </w:rPr>
        <w:t>Fecha provisional de inicio del contrato</w:t>
      </w:r>
    </w:p>
    <w:p w14:paraId="6335CDBC" w14:textId="2DB4FB9F" w:rsidR="002F46E5" w:rsidRDefault="002F46E5" w:rsidP="002F46E5">
      <w:pPr>
        <w:pStyle w:val="Blockquote"/>
        <w:jc w:val="both"/>
        <w:rPr>
          <w:iCs/>
          <w:sz w:val="22"/>
          <w:szCs w:val="22"/>
          <w:lang w:val="es-ES"/>
        </w:rPr>
      </w:pPr>
      <w:r>
        <w:rPr>
          <w:iCs/>
          <w:sz w:val="22"/>
          <w:szCs w:val="22"/>
          <w:lang w:val="es-ES"/>
        </w:rPr>
        <w:t>Después de la firma del contrato por ambas partes.</w:t>
      </w:r>
    </w:p>
    <w:p w14:paraId="792CF941" w14:textId="363309D2" w:rsidR="00866CC0" w:rsidRDefault="000A6703" w:rsidP="004A63A1">
      <w:pPr>
        <w:pStyle w:val="Blockquote"/>
        <w:jc w:val="both"/>
        <w:rPr>
          <w:iCs/>
          <w:sz w:val="22"/>
          <w:szCs w:val="22"/>
          <w:lang w:val="es-ES"/>
        </w:rPr>
      </w:pPr>
      <w:r w:rsidRPr="000A6703">
        <w:rPr>
          <w:iCs/>
          <w:sz w:val="22"/>
          <w:szCs w:val="22"/>
          <w:lang w:val="es-ES"/>
        </w:rPr>
        <w:t>-</w:t>
      </w:r>
      <w:r w:rsidRPr="000A6703">
        <w:rPr>
          <w:iCs/>
          <w:sz w:val="22"/>
          <w:szCs w:val="22"/>
          <w:lang w:val="es-ES"/>
        </w:rPr>
        <w:tab/>
      </w:r>
      <w:r w:rsidR="002130CB">
        <w:rPr>
          <w:iCs/>
          <w:sz w:val="22"/>
          <w:szCs w:val="22"/>
          <w:lang w:val="es-ES"/>
        </w:rPr>
        <w:t xml:space="preserve">fecha </w:t>
      </w:r>
      <w:r w:rsidR="00A24CAA">
        <w:rPr>
          <w:iCs/>
          <w:sz w:val="22"/>
          <w:szCs w:val="22"/>
          <w:lang w:val="es-ES"/>
        </w:rPr>
        <w:t>provisional:</w:t>
      </w:r>
      <w:r w:rsidR="002130CB">
        <w:rPr>
          <w:iCs/>
          <w:sz w:val="22"/>
          <w:szCs w:val="22"/>
          <w:lang w:val="es-ES"/>
        </w:rPr>
        <w:t xml:space="preserve"> </w:t>
      </w:r>
      <w:r w:rsidR="005903DF">
        <w:rPr>
          <w:iCs/>
          <w:sz w:val="22"/>
          <w:szCs w:val="22"/>
          <w:lang w:val="es-ES"/>
        </w:rPr>
        <w:t>09</w:t>
      </w:r>
      <w:r w:rsidR="002130CB">
        <w:rPr>
          <w:iCs/>
          <w:sz w:val="22"/>
          <w:szCs w:val="22"/>
          <w:lang w:val="es-ES"/>
        </w:rPr>
        <w:t>.0</w:t>
      </w:r>
      <w:r w:rsidR="005903DF">
        <w:rPr>
          <w:iCs/>
          <w:sz w:val="22"/>
          <w:szCs w:val="22"/>
          <w:lang w:val="es-ES"/>
        </w:rPr>
        <w:t>2</w:t>
      </w:r>
      <w:r w:rsidR="002130CB">
        <w:rPr>
          <w:iCs/>
          <w:sz w:val="22"/>
          <w:szCs w:val="22"/>
          <w:lang w:val="es-ES"/>
        </w:rPr>
        <w:t>.202</w:t>
      </w:r>
      <w:r w:rsidR="005903DF">
        <w:rPr>
          <w:iCs/>
          <w:sz w:val="22"/>
          <w:szCs w:val="22"/>
          <w:lang w:val="es-ES"/>
        </w:rPr>
        <w:t>4</w:t>
      </w:r>
    </w:p>
    <w:p w14:paraId="6EA4B012" w14:textId="77777777" w:rsidR="00866CC0" w:rsidRPr="0004368A" w:rsidRDefault="00866CC0" w:rsidP="002F46E5">
      <w:pPr>
        <w:pStyle w:val="Blockquote"/>
        <w:jc w:val="both"/>
        <w:rPr>
          <w:iCs/>
          <w:sz w:val="22"/>
          <w:szCs w:val="22"/>
          <w:lang w:val="es-ES"/>
        </w:rPr>
      </w:pPr>
    </w:p>
    <w:p w14:paraId="22228BE0" w14:textId="77777777" w:rsidR="002F46E5" w:rsidRPr="00E501B1" w:rsidRDefault="002F46E5" w:rsidP="002F46E5">
      <w:pPr>
        <w:ind w:left="709" w:hanging="349"/>
        <w:outlineLvl w:val="0"/>
        <w:rPr>
          <w:rFonts w:ascii="Times New Roman" w:hAnsi="Times New Roman" w:cs="Times New Roman"/>
          <w:sz w:val="22"/>
          <w:szCs w:val="22"/>
          <w:lang w:val="es-ES"/>
        </w:rPr>
      </w:pPr>
      <w:r w:rsidRPr="00E501B1">
        <w:rPr>
          <w:rStyle w:val="Textoennegrita"/>
          <w:rFonts w:ascii="Times New Roman" w:hAnsi="Times New Roman" w:cs="Times New Roman"/>
          <w:sz w:val="22"/>
          <w:szCs w:val="22"/>
          <w:lang w:val="es-ES"/>
        </w:rPr>
        <w:t xml:space="preserve">15. </w:t>
      </w:r>
      <w:r w:rsidRPr="00E501B1">
        <w:rPr>
          <w:rStyle w:val="Textoennegrita"/>
          <w:rFonts w:ascii="Times New Roman" w:hAnsi="Times New Roman" w:cs="Times New Roman"/>
          <w:sz w:val="22"/>
          <w:szCs w:val="22"/>
          <w:lang w:val="es-ES"/>
        </w:rPr>
        <w:tab/>
      </w:r>
      <w:r w:rsidRPr="002E789C">
        <w:rPr>
          <w:rStyle w:val="Textoennegrita"/>
          <w:rFonts w:ascii="Times New Roman" w:hAnsi="Times New Roman" w:cs="Times New Roman"/>
          <w:sz w:val="22"/>
          <w:szCs w:val="22"/>
          <w:lang w:val="es-ES"/>
        </w:rPr>
        <w:t>Período de ejecución de las tareas</w:t>
      </w:r>
    </w:p>
    <w:p w14:paraId="225CDD67" w14:textId="7AA0F766" w:rsidR="002F46E5" w:rsidRDefault="002130CB" w:rsidP="002F46E5">
      <w:pPr>
        <w:pStyle w:val="Blockquote"/>
        <w:jc w:val="both"/>
        <w:rPr>
          <w:iCs/>
          <w:sz w:val="22"/>
          <w:szCs w:val="22"/>
          <w:lang w:val="es-ES"/>
        </w:rPr>
      </w:pPr>
      <w:r w:rsidRPr="002130CB">
        <w:rPr>
          <w:iCs/>
          <w:sz w:val="22"/>
          <w:szCs w:val="22"/>
          <w:lang w:val="es-ES"/>
        </w:rPr>
        <w:t>1</w:t>
      </w:r>
      <w:r w:rsidR="004A63A1">
        <w:rPr>
          <w:iCs/>
          <w:sz w:val="22"/>
          <w:szCs w:val="22"/>
          <w:lang w:val="es-ES"/>
        </w:rPr>
        <w:t>4</w:t>
      </w:r>
      <w:r w:rsidRPr="002130CB">
        <w:rPr>
          <w:iCs/>
          <w:sz w:val="22"/>
          <w:szCs w:val="22"/>
          <w:lang w:val="es-ES"/>
        </w:rPr>
        <w:t>0</w:t>
      </w:r>
      <w:r w:rsidR="002F46E5" w:rsidRPr="002130CB">
        <w:rPr>
          <w:iCs/>
          <w:sz w:val="22"/>
          <w:szCs w:val="22"/>
          <w:lang w:val="es-ES"/>
        </w:rPr>
        <w:t xml:space="preserve"> días después de la firma del contrato por ambas partes.</w:t>
      </w:r>
    </w:p>
    <w:p w14:paraId="54EBCEF5" w14:textId="3876F0AB" w:rsidR="000A6703" w:rsidRPr="000A6703" w:rsidRDefault="000A6703" w:rsidP="000A6703">
      <w:pPr>
        <w:pStyle w:val="Blockquote"/>
        <w:jc w:val="both"/>
        <w:rPr>
          <w:iCs/>
          <w:sz w:val="22"/>
          <w:szCs w:val="22"/>
          <w:lang w:val="es-ES"/>
        </w:rPr>
      </w:pPr>
      <w:r w:rsidRPr="000A6703">
        <w:rPr>
          <w:iCs/>
          <w:sz w:val="22"/>
          <w:szCs w:val="22"/>
          <w:lang w:val="es-ES"/>
        </w:rPr>
        <w:t>-</w:t>
      </w:r>
      <w:r w:rsidR="002130CB">
        <w:rPr>
          <w:iCs/>
          <w:sz w:val="22"/>
          <w:szCs w:val="22"/>
          <w:lang w:val="es-ES"/>
        </w:rPr>
        <w:t xml:space="preserve"> fecha provisional cierre consultoría: 2</w:t>
      </w:r>
      <w:r w:rsidR="005903DF">
        <w:rPr>
          <w:iCs/>
          <w:sz w:val="22"/>
          <w:szCs w:val="22"/>
          <w:lang w:val="es-ES"/>
        </w:rPr>
        <w:t>4</w:t>
      </w:r>
      <w:r w:rsidR="002130CB">
        <w:rPr>
          <w:iCs/>
          <w:sz w:val="22"/>
          <w:szCs w:val="22"/>
          <w:lang w:val="es-ES"/>
        </w:rPr>
        <w:t>.0</w:t>
      </w:r>
      <w:r w:rsidR="004A63A1">
        <w:rPr>
          <w:iCs/>
          <w:sz w:val="22"/>
          <w:szCs w:val="22"/>
          <w:lang w:val="es-ES"/>
        </w:rPr>
        <w:t>1</w:t>
      </w:r>
      <w:r w:rsidR="002130CB">
        <w:rPr>
          <w:iCs/>
          <w:sz w:val="22"/>
          <w:szCs w:val="22"/>
          <w:lang w:val="es-ES"/>
        </w:rPr>
        <w:t>.202</w:t>
      </w:r>
      <w:r w:rsidR="004A63A1">
        <w:rPr>
          <w:iCs/>
          <w:sz w:val="22"/>
          <w:szCs w:val="22"/>
          <w:lang w:val="es-ES"/>
        </w:rPr>
        <w:t>4</w:t>
      </w:r>
      <w:r w:rsidR="00866CC0">
        <w:rPr>
          <w:iCs/>
          <w:sz w:val="22"/>
          <w:szCs w:val="22"/>
          <w:lang w:val="es-ES"/>
        </w:rPr>
        <w:t>.</w:t>
      </w:r>
    </w:p>
    <w:p w14:paraId="5FA687C4" w14:textId="77777777" w:rsidR="002F46E5" w:rsidRPr="00E501B1" w:rsidRDefault="002F46E5" w:rsidP="002F46E5">
      <w:pPr>
        <w:rPr>
          <w:rFonts w:ascii="Times New Roman" w:hAnsi="Times New Roman" w:cs="Times New Roman"/>
          <w:sz w:val="22"/>
          <w:szCs w:val="22"/>
          <w:lang w:val="es-ES"/>
        </w:rPr>
      </w:pPr>
      <w:r w:rsidRPr="00E501B1">
        <w:rPr>
          <w:rFonts w:ascii="Times New Roman" w:hAnsi="Times New Roman" w:cs="Times New Roman"/>
          <w:noProof/>
          <w:sz w:val="22"/>
          <w:szCs w:val="22"/>
          <w:lang w:val="en-US"/>
        </w:rPr>
        <mc:AlternateContent>
          <mc:Choice Requires="wps">
            <w:drawing>
              <wp:anchor distT="0" distB="0" distL="114300" distR="114300" simplePos="0" relativeHeight="251662336" behindDoc="0" locked="0" layoutInCell="0" allowOverlap="1" wp14:anchorId="5015530A" wp14:editId="5D1F73CF">
                <wp:simplePos x="0" y="0"/>
                <wp:positionH relativeFrom="column">
                  <wp:posOffset>0</wp:posOffset>
                </wp:positionH>
                <wp:positionV relativeFrom="paragraph">
                  <wp:posOffset>152400</wp:posOffset>
                </wp:positionV>
                <wp:extent cx="5943600" cy="635"/>
                <wp:effectExtent l="0" t="25400" r="0" b="120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1552FFB"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" o:allowincell="f" strokecolor="#d4d4d4" strokeweight="1.75pt">
                <v:shadow on="t" offset="0,-1pt"/>
                <o:lock v:ext="edit" shapetype="f"/>
              </v:line>
            </w:pict>
          </mc:Fallback>
        </mc:AlternateContent>
      </w:r>
    </w:p>
    <w:p w14:paraId="12B351C2" w14:textId="77777777" w:rsidR="002F46E5" w:rsidRPr="00E501B1" w:rsidRDefault="002F46E5" w:rsidP="002F46E5">
      <w:pPr>
        <w:jc w:val="center"/>
        <w:rPr>
          <w:rFonts w:ascii="Times New Roman" w:hAnsi="Times New Roman" w:cs="Times New Roman"/>
          <w:sz w:val="28"/>
          <w:szCs w:val="28"/>
          <w:lang w:val="es-ES"/>
        </w:rPr>
      </w:pPr>
      <w:r w:rsidRPr="002E789C">
        <w:rPr>
          <w:rStyle w:val="Textoennegrita"/>
          <w:rFonts w:ascii="Times New Roman" w:hAnsi="Times New Roman" w:cs="Times New Roman"/>
          <w:sz w:val="28"/>
          <w:szCs w:val="28"/>
          <w:lang w:val="es-ES"/>
        </w:rPr>
        <w:t>CRITERIOS DE SELECCIÓN Y ADJUDICACIÓN</w:t>
      </w:r>
    </w:p>
    <w:p w14:paraId="149DEC2A" w14:textId="080E95A4" w:rsidR="00081AEE" w:rsidRPr="00866CC0" w:rsidRDefault="002F46E5" w:rsidP="00866CC0">
      <w:pPr>
        <w:ind w:left="709" w:hanging="349"/>
        <w:outlineLvl w:val="0"/>
        <w:rPr>
          <w:rFonts w:ascii="Times New Roman" w:hAnsi="Times New Roman" w:cs="Times New Roman"/>
          <w:b/>
          <w:sz w:val="22"/>
          <w:szCs w:val="22"/>
          <w:lang w:val="es-ES"/>
        </w:rPr>
      </w:pPr>
      <w:r w:rsidRPr="00E501B1">
        <w:rPr>
          <w:rStyle w:val="Textoennegrita"/>
          <w:rFonts w:ascii="Times New Roman" w:hAnsi="Times New Roman" w:cs="Times New Roman"/>
          <w:sz w:val="22"/>
          <w:szCs w:val="22"/>
          <w:lang w:val="es-ES"/>
        </w:rPr>
        <w:t xml:space="preserve">16. </w:t>
      </w:r>
      <w:r w:rsidRPr="00E501B1">
        <w:rPr>
          <w:rStyle w:val="Textoennegrita"/>
          <w:rFonts w:ascii="Times New Roman" w:hAnsi="Times New Roman" w:cs="Times New Roman"/>
          <w:sz w:val="22"/>
          <w:szCs w:val="22"/>
          <w:lang w:val="es-ES"/>
        </w:rPr>
        <w:tab/>
      </w:r>
      <w:r w:rsidRPr="00512013">
        <w:rPr>
          <w:rStyle w:val="Textoennegrita"/>
          <w:rFonts w:ascii="Times New Roman" w:hAnsi="Times New Roman" w:cs="Times New Roman"/>
          <w:sz w:val="22"/>
          <w:szCs w:val="22"/>
          <w:lang w:val="es-ES"/>
        </w:rPr>
        <w:t>Criterio</w:t>
      </w:r>
      <w:r>
        <w:rPr>
          <w:rStyle w:val="Textoennegrita"/>
          <w:rFonts w:ascii="Times New Roman" w:hAnsi="Times New Roman" w:cs="Times New Roman"/>
          <w:sz w:val="22"/>
          <w:szCs w:val="22"/>
          <w:lang w:val="es-ES"/>
        </w:rPr>
        <w:t>s</w:t>
      </w:r>
      <w:r w:rsidRPr="00512013">
        <w:rPr>
          <w:rStyle w:val="Textoennegrita"/>
          <w:rFonts w:ascii="Times New Roman" w:hAnsi="Times New Roman" w:cs="Times New Roman"/>
          <w:sz w:val="22"/>
          <w:szCs w:val="22"/>
          <w:lang w:val="es-ES"/>
        </w:rPr>
        <w:t xml:space="preserve"> de selección</w:t>
      </w:r>
    </w:p>
    <w:p w14:paraId="21642C31" w14:textId="4E6488BD" w:rsidR="002F46E5" w:rsidRDefault="002F46E5" w:rsidP="00BC66C6">
      <w:pPr>
        <w:pStyle w:val="Blockquote"/>
        <w:spacing w:before="0" w:after="0"/>
        <w:ind w:left="641" w:right="357" w:hanging="284"/>
        <w:jc w:val="both"/>
        <w:rPr>
          <w:sz w:val="22"/>
          <w:szCs w:val="22"/>
          <w:lang w:val="es-ES"/>
        </w:rPr>
      </w:pPr>
      <w:r w:rsidRPr="000A7046">
        <w:rPr>
          <w:sz w:val="22"/>
          <w:szCs w:val="22"/>
          <w:lang w:val="es-ES"/>
        </w:rPr>
        <w:t>Los criterios de selección para cada licitador son los siguientes</w:t>
      </w:r>
      <w:r>
        <w:rPr>
          <w:sz w:val="22"/>
          <w:szCs w:val="22"/>
          <w:lang w:val="es-ES"/>
        </w:rPr>
        <w:t>:</w:t>
      </w:r>
    </w:p>
    <w:p w14:paraId="42F0CEC0" w14:textId="77777777" w:rsidR="00866CC0" w:rsidRDefault="00866CC0" w:rsidP="00A24CAA">
      <w:pPr>
        <w:pStyle w:val="Blockquote"/>
        <w:ind w:left="641" w:right="357" w:hanging="284"/>
        <w:jc w:val="both"/>
        <w:rPr>
          <w:b/>
          <w:sz w:val="22"/>
          <w:szCs w:val="22"/>
          <w:u w:val="single"/>
          <w:lang w:val="es-ES"/>
        </w:rPr>
      </w:pPr>
    </w:p>
    <w:p w14:paraId="01DE9088" w14:textId="328F6A61" w:rsidR="00A24CAA" w:rsidRDefault="00A24CAA" w:rsidP="00A24CAA">
      <w:pPr>
        <w:pStyle w:val="Blockquote"/>
        <w:ind w:left="641" w:right="357" w:hanging="284"/>
        <w:jc w:val="both"/>
        <w:rPr>
          <w:sz w:val="22"/>
          <w:szCs w:val="22"/>
          <w:lang w:val="es-ES"/>
        </w:rPr>
      </w:pPr>
      <w:r>
        <w:rPr>
          <w:b/>
          <w:sz w:val="22"/>
          <w:szCs w:val="22"/>
          <w:u w:val="single"/>
          <w:lang w:val="es-ES"/>
        </w:rPr>
        <w:t>1</w:t>
      </w:r>
      <w:r w:rsidRPr="00E501B1">
        <w:rPr>
          <w:b/>
          <w:sz w:val="22"/>
          <w:szCs w:val="22"/>
          <w:u w:val="single"/>
          <w:lang w:val="es-ES"/>
        </w:rPr>
        <w:t>)</w:t>
      </w:r>
      <w:r w:rsidRPr="00E501B1">
        <w:rPr>
          <w:sz w:val="22"/>
          <w:szCs w:val="22"/>
          <w:u w:val="single"/>
          <w:lang w:val="es-ES"/>
        </w:rPr>
        <w:tab/>
      </w:r>
      <w:r w:rsidRPr="000A7046">
        <w:rPr>
          <w:b/>
          <w:bCs/>
          <w:sz w:val="22"/>
          <w:szCs w:val="22"/>
          <w:u w:val="single"/>
          <w:lang w:val="es-ES"/>
        </w:rPr>
        <w:t>Capacidad profesional del licitador</w:t>
      </w:r>
      <w:r w:rsidRPr="000A7046">
        <w:rPr>
          <w:sz w:val="22"/>
          <w:szCs w:val="22"/>
          <w:lang w:val="es-ES"/>
        </w:rPr>
        <w:t xml:space="preserve"> </w:t>
      </w:r>
    </w:p>
    <w:p w14:paraId="5F6F0FBC" w14:textId="77777777" w:rsidR="00AB1522" w:rsidRDefault="00C34637" w:rsidP="00866CC0">
      <w:pPr>
        <w:pStyle w:val="Blockquote"/>
        <w:rPr>
          <w:iCs/>
          <w:sz w:val="22"/>
          <w:szCs w:val="22"/>
          <w:lang w:val="es-ES"/>
        </w:rPr>
      </w:pPr>
      <w:r w:rsidRPr="00C34637">
        <w:rPr>
          <w:iCs/>
          <w:sz w:val="22"/>
          <w:szCs w:val="22"/>
          <w:lang w:val="es-ES"/>
        </w:rPr>
        <w:t>El licitador tiene que presentar</w:t>
      </w:r>
      <w:r w:rsidR="00AB1522">
        <w:rPr>
          <w:iCs/>
          <w:sz w:val="22"/>
          <w:szCs w:val="22"/>
          <w:lang w:val="es-ES"/>
        </w:rPr>
        <w:t>:</w:t>
      </w:r>
    </w:p>
    <w:p w14:paraId="28184F0B" w14:textId="2B38687A" w:rsidR="00C34637" w:rsidRDefault="00C34637" w:rsidP="00AB1522">
      <w:pPr>
        <w:pStyle w:val="Blockquote"/>
        <w:numPr>
          <w:ilvl w:val="0"/>
          <w:numId w:val="12"/>
        </w:numPr>
        <w:rPr>
          <w:iCs/>
          <w:sz w:val="22"/>
          <w:szCs w:val="22"/>
          <w:lang w:val="es-BO"/>
        </w:rPr>
      </w:pPr>
      <w:r w:rsidRPr="00C34637">
        <w:rPr>
          <w:iCs/>
          <w:sz w:val="22"/>
          <w:szCs w:val="22"/>
          <w:lang w:val="es-BO"/>
        </w:rPr>
        <w:t>CV detallado y títulos de estudio del consultor o consultora. En caso de un equipo de proyecto presentar los mismos documentos de todos los integrantes del equipo consultor.</w:t>
      </w:r>
    </w:p>
    <w:p w14:paraId="407FF891" w14:textId="6C85DDC4" w:rsidR="00866CC0" w:rsidRDefault="00AB1522" w:rsidP="0057061B">
      <w:pPr>
        <w:pStyle w:val="Blockquote"/>
        <w:numPr>
          <w:ilvl w:val="0"/>
          <w:numId w:val="12"/>
        </w:numPr>
        <w:rPr>
          <w:iCs/>
          <w:sz w:val="22"/>
          <w:szCs w:val="22"/>
          <w:lang w:val="es-BO"/>
        </w:rPr>
      </w:pPr>
      <w:r w:rsidRPr="00AB1522">
        <w:rPr>
          <w:iCs/>
          <w:sz w:val="22"/>
          <w:szCs w:val="22"/>
          <w:lang w:val="es-BO"/>
        </w:rPr>
        <w:t>Carta de presentación.</w:t>
      </w:r>
    </w:p>
    <w:p w14:paraId="66999F56" w14:textId="2E829F41" w:rsidR="005B0BE8" w:rsidRDefault="005B0BE8" w:rsidP="005B0BE8">
      <w:pPr>
        <w:pStyle w:val="Blockquote"/>
        <w:numPr>
          <w:ilvl w:val="0"/>
          <w:numId w:val="12"/>
        </w:numPr>
        <w:rPr>
          <w:iCs/>
          <w:sz w:val="22"/>
          <w:szCs w:val="22"/>
          <w:lang w:val="es-BO"/>
        </w:rPr>
      </w:pPr>
      <w:r>
        <w:rPr>
          <w:iCs/>
          <w:sz w:val="22"/>
          <w:szCs w:val="22"/>
          <w:lang w:val="es-BO"/>
        </w:rPr>
        <w:t>Un listado de los trabajos similares realizados anteriormente</w:t>
      </w:r>
    </w:p>
    <w:p w14:paraId="3C397D17" w14:textId="77777777" w:rsidR="009F5706" w:rsidRPr="009F5706" w:rsidRDefault="009F5706" w:rsidP="009F5706">
      <w:pPr>
        <w:pStyle w:val="Blockquote"/>
        <w:numPr>
          <w:ilvl w:val="0"/>
          <w:numId w:val="12"/>
        </w:numPr>
        <w:rPr>
          <w:iCs/>
          <w:sz w:val="22"/>
          <w:szCs w:val="22"/>
          <w:lang w:val="es-BO"/>
        </w:rPr>
      </w:pPr>
      <w:r w:rsidRPr="009F5706">
        <w:rPr>
          <w:iCs/>
          <w:sz w:val="22"/>
          <w:szCs w:val="22"/>
          <w:lang w:val="es-BO"/>
        </w:rPr>
        <w:t xml:space="preserve">Formulario de licitación y propuesta Técnica: Metodología y Plan de trabajo, tomando en cuenta los objetivos específicos de la consultoría. </w:t>
      </w:r>
    </w:p>
    <w:p w14:paraId="0480AB02" w14:textId="77777777" w:rsidR="009F5706" w:rsidRPr="009F5706" w:rsidRDefault="009F5706" w:rsidP="009F5706">
      <w:pPr>
        <w:pStyle w:val="Blockquote"/>
        <w:numPr>
          <w:ilvl w:val="0"/>
          <w:numId w:val="12"/>
        </w:numPr>
        <w:rPr>
          <w:iCs/>
          <w:sz w:val="22"/>
          <w:szCs w:val="22"/>
          <w:lang w:val="es-BO"/>
        </w:rPr>
      </w:pPr>
      <w:r w:rsidRPr="009F5706">
        <w:rPr>
          <w:iCs/>
          <w:sz w:val="22"/>
          <w:szCs w:val="22"/>
          <w:lang w:val="es-BO"/>
        </w:rPr>
        <w:t xml:space="preserve">Propuesta económica </w:t>
      </w:r>
    </w:p>
    <w:p w14:paraId="572D226C" w14:textId="77777777" w:rsidR="009F5706" w:rsidRPr="009F5706" w:rsidRDefault="009F5706" w:rsidP="009F5706">
      <w:pPr>
        <w:pStyle w:val="Blockquote"/>
        <w:numPr>
          <w:ilvl w:val="0"/>
          <w:numId w:val="12"/>
        </w:numPr>
        <w:rPr>
          <w:iCs/>
          <w:sz w:val="22"/>
          <w:szCs w:val="22"/>
          <w:lang w:val="es-BO"/>
        </w:rPr>
      </w:pPr>
      <w:r w:rsidRPr="009F5706">
        <w:rPr>
          <w:iCs/>
          <w:sz w:val="22"/>
          <w:szCs w:val="22"/>
          <w:lang w:val="es-BO"/>
        </w:rPr>
        <w:t>Declaración sobre criterios de exclusión</w:t>
      </w:r>
    </w:p>
    <w:p w14:paraId="4F2C7E0C" w14:textId="77777777" w:rsidR="009F5706" w:rsidRDefault="009F5706" w:rsidP="00866CC0">
      <w:pPr>
        <w:pStyle w:val="Blockquote"/>
        <w:rPr>
          <w:iCs/>
          <w:sz w:val="22"/>
          <w:szCs w:val="22"/>
          <w:lang w:val="es-BO"/>
        </w:rPr>
      </w:pPr>
    </w:p>
    <w:p w14:paraId="3F254030" w14:textId="6CD8AB32" w:rsidR="00C34637" w:rsidRPr="00C34637" w:rsidRDefault="00C34637" w:rsidP="00866CC0">
      <w:pPr>
        <w:pStyle w:val="Blockquote"/>
        <w:rPr>
          <w:iCs/>
          <w:sz w:val="22"/>
          <w:szCs w:val="22"/>
          <w:lang w:val="es-BO"/>
        </w:rPr>
      </w:pPr>
      <w:r>
        <w:rPr>
          <w:iCs/>
          <w:sz w:val="22"/>
          <w:szCs w:val="22"/>
          <w:lang w:val="es-BO"/>
        </w:rPr>
        <w:t>Se evaluará:</w:t>
      </w:r>
    </w:p>
    <w:p w14:paraId="3EA9BEDE" w14:textId="37526491" w:rsidR="007440EF" w:rsidRPr="00A24CAA" w:rsidRDefault="00A24CAA" w:rsidP="00081AEE">
      <w:pPr>
        <w:pStyle w:val="Blockquote"/>
        <w:spacing w:after="0"/>
        <w:rPr>
          <w:b/>
          <w:u w:val="single"/>
          <w:lang w:val="es-BO"/>
        </w:rPr>
      </w:pPr>
      <w:r w:rsidRPr="00A24CAA">
        <w:rPr>
          <w:b/>
          <w:sz w:val="22"/>
          <w:szCs w:val="22"/>
          <w:u w:val="single"/>
          <w:lang w:val="es-BO"/>
        </w:rPr>
        <w:t>Formación académica</w:t>
      </w:r>
    </w:p>
    <w:p w14:paraId="36780972" w14:textId="77777777" w:rsidR="005903DF" w:rsidRPr="005903DF" w:rsidRDefault="005903DF" w:rsidP="005903DF">
      <w:pPr>
        <w:pStyle w:val="Blockquote"/>
        <w:numPr>
          <w:ilvl w:val="0"/>
          <w:numId w:val="12"/>
        </w:numPr>
        <w:rPr>
          <w:iCs/>
          <w:sz w:val="22"/>
          <w:szCs w:val="22"/>
          <w:lang w:val="es-BO"/>
        </w:rPr>
      </w:pPr>
      <w:r w:rsidRPr="005903DF">
        <w:rPr>
          <w:iCs/>
          <w:sz w:val="22"/>
          <w:szCs w:val="22"/>
          <w:lang w:val="es-BO"/>
        </w:rPr>
        <w:t>Profesional en ciencias sociales humanidades o especialidades similares.</w:t>
      </w:r>
    </w:p>
    <w:p w14:paraId="4574678E" w14:textId="72A170D2" w:rsidR="0057061B" w:rsidRPr="005903DF" w:rsidRDefault="005903DF" w:rsidP="005903DF">
      <w:pPr>
        <w:pStyle w:val="Blockquote"/>
        <w:numPr>
          <w:ilvl w:val="0"/>
          <w:numId w:val="12"/>
        </w:numPr>
        <w:rPr>
          <w:iCs/>
          <w:sz w:val="22"/>
          <w:szCs w:val="22"/>
          <w:lang w:val="es-BO"/>
        </w:rPr>
      </w:pPr>
      <w:r w:rsidRPr="005903DF">
        <w:rPr>
          <w:iCs/>
          <w:sz w:val="22"/>
          <w:szCs w:val="22"/>
          <w:lang w:val="es-BO"/>
        </w:rPr>
        <w:t>Se valorarán cursos de actualización y/o especialización relacionados a la consultoría.</w:t>
      </w:r>
    </w:p>
    <w:p w14:paraId="4DEEB656" w14:textId="5FF69724" w:rsidR="007440EF" w:rsidRPr="00A24CAA" w:rsidRDefault="00A24CAA" w:rsidP="00081AEE">
      <w:pPr>
        <w:pStyle w:val="Blockquote"/>
        <w:spacing w:after="0"/>
        <w:rPr>
          <w:b/>
          <w:sz w:val="22"/>
          <w:szCs w:val="22"/>
          <w:u w:val="single"/>
          <w:lang w:val="es-BO"/>
        </w:rPr>
      </w:pPr>
      <w:r w:rsidRPr="00A24CAA">
        <w:rPr>
          <w:b/>
          <w:sz w:val="22"/>
          <w:szCs w:val="22"/>
          <w:u w:val="single"/>
          <w:lang w:val="es-BO"/>
        </w:rPr>
        <w:t>Experiencia general</w:t>
      </w:r>
    </w:p>
    <w:p w14:paraId="2B9D304E" w14:textId="77777777" w:rsidR="005903DF" w:rsidRPr="005903DF" w:rsidRDefault="005903DF" w:rsidP="005903DF">
      <w:pPr>
        <w:pStyle w:val="Blockquote"/>
        <w:numPr>
          <w:ilvl w:val="0"/>
          <w:numId w:val="7"/>
        </w:numPr>
        <w:spacing w:after="0"/>
        <w:rPr>
          <w:sz w:val="22"/>
          <w:szCs w:val="22"/>
          <w:lang w:val="es-BO"/>
        </w:rPr>
      </w:pPr>
      <w:r w:rsidRPr="005903DF">
        <w:rPr>
          <w:sz w:val="22"/>
          <w:szCs w:val="22"/>
          <w:lang w:val="es-BO"/>
        </w:rPr>
        <w:t>Experiencia en cooperación al desarrollo (mínimo 5 años de experiencia en este ámbito)</w:t>
      </w:r>
    </w:p>
    <w:p w14:paraId="4852FD2C" w14:textId="77777777" w:rsidR="005903DF" w:rsidRPr="005903DF" w:rsidRDefault="005903DF" w:rsidP="005903DF">
      <w:pPr>
        <w:pStyle w:val="Blockquote"/>
        <w:numPr>
          <w:ilvl w:val="0"/>
          <w:numId w:val="7"/>
        </w:numPr>
        <w:spacing w:after="0"/>
        <w:rPr>
          <w:sz w:val="22"/>
          <w:szCs w:val="22"/>
          <w:lang w:val="es-BO"/>
        </w:rPr>
      </w:pPr>
      <w:r w:rsidRPr="005903DF">
        <w:rPr>
          <w:sz w:val="22"/>
          <w:szCs w:val="22"/>
          <w:lang w:val="es-BO"/>
        </w:rPr>
        <w:lastRenderedPageBreak/>
        <w:t>Conocimientos y competencias técnicas y sectoriales en las áreas de intervención del proyecto (mínimo 5 años de experiencia en relación con los sectores Derechos Humanos)</w:t>
      </w:r>
    </w:p>
    <w:p w14:paraId="430B1B9C" w14:textId="782E1BC7" w:rsidR="007440EF" w:rsidRPr="00A24CAA" w:rsidRDefault="00A24CAA" w:rsidP="00A24CAA">
      <w:pPr>
        <w:pStyle w:val="Blockquote"/>
        <w:spacing w:after="0"/>
        <w:rPr>
          <w:b/>
          <w:sz w:val="22"/>
          <w:szCs w:val="22"/>
          <w:u w:val="single"/>
          <w:lang w:val="es-BO"/>
        </w:rPr>
      </w:pPr>
      <w:r>
        <w:rPr>
          <w:b/>
          <w:sz w:val="22"/>
          <w:szCs w:val="22"/>
          <w:u w:val="single"/>
          <w:lang w:val="es-BO"/>
        </w:rPr>
        <w:t>E</w:t>
      </w:r>
      <w:r w:rsidRPr="00A24CAA">
        <w:rPr>
          <w:b/>
          <w:sz w:val="22"/>
          <w:szCs w:val="22"/>
          <w:u w:val="single"/>
          <w:lang w:val="es-BO"/>
        </w:rPr>
        <w:t>xperiencia específica</w:t>
      </w:r>
    </w:p>
    <w:p w14:paraId="0B022F31" w14:textId="77777777" w:rsidR="005903DF" w:rsidRPr="005903DF" w:rsidRDefault="005903DF" w:rsidP="005903DF">
      <w:pPr>
        <w:pStyle w:val="Blockquote"/>
        <w:numPr>
          <w:ilvl w:val="0"/>
          <w:numId w:val="7"/>
        </w:numPr>
        <w:spacing w:after="0"/>
        <w:rPr>
          <w:sz w:val="22"/>
          <w:szCs w:val="22"/>
          <w:lang w:val="es-BO"/>
        </w:rPr>
      </w:pPr>
      <w:r w:rsidRPr="005903DF">
        <w:rPr>
          <w:sz w:val="22"/>
          <w:szCs w:val="22"/>
          <w:lang w:val="es-BO"/>
        </w:rPr>
        <w:t>Conocimientos y experiencia profesional en evaluación y seguimiento de proyectos (mínimo 5 años de experiencia en el sector)</w:t>
      </w:r>
    </w:p>
    <w:p w14:paraId="6DD92BC3" w14:textId="77777777" w:rsidR="005903DF" w:rsidRPr="005903DF" w:rsidRDefault="005903DF" w:rsidP="005903DF">
      <w:pPr>
        <w:pStyle w:val="Blockquote"/>
        <w:numPr>
          <w:ilvl w:val="0"/>
          <w:numId w:val="7"/>
        </w:numPr>
        <w:spacing w:after="0"/>
        <w:rPr>
          <w:sz w:val="22"/>
          <w:szCs w:val="22"/>
          <w:lang w:val="es-BO"/>
        </w:rPr>
      </w:pPr>
      <w:r w:rsidRPr="005903DF">
        <w:rPr>
          <w:sz w:val="22"/>
          <w:szCs w:val="22"/>
          <w:lang w:val="es-BO"/>
        </w:rPr>
        <w:t xml:space="preserve">Conocimiento y experiencia profesional específica en ciclo de proyectos sociales (diseño, ejecución, </w:t>
      </w:r>
      <w:proofErr w:type="gramStart"/>
      <w:r w:rsidRPr="005903DF">
        <w:rPr>
          <w:sz w:val="22"/>
          <w:szCs w:val="22"/>
          <w:lang w:val="es-BO"/>
        </w:rPr>
        <w:t>gestión ,</w:t>
      </w:r>
      <w:proofErr w:type="gramEnd"/>
      <w:r w:rsidRPr="005903DF">
        <w:rPr>
          <w:sz w:val="22"/>
          <w:szCs w:val="22"/>
          <w:lang w:val="es-BO"/>
        </w:rPr>
        <w:t xml:space="preserve"> monitoreo y evaluación).</w:t>
      </w:r>
    </w:p>
    <w:p w14:paraId="3F70CFB0" w14:textId="77777777" w:rsidR="005903DF" w:rsidRPr="005903DF" w:rsidRDefault="005903DF" w:rsidP="005903DF">
      <w:pPr>
        <w:pStyle w:val="Blockquote"/>
        <w:numPr>
          <w:ilvl w:val="0"/>
          <w:numId w:val="7"/>
        </w:numPr>
        <w:spacing w:after="0"/>
        <w:rPr>
          <w:sz w:val="22"/>
          <w:szCs w:val="22"/>
          <w:lang w:val="es-BO"/>
        </w:rPr>
      </w:pPr>
      <w:r w:rsidRPr="005903DF">
        <w:rPr>
          <w:sz w:val="22"/>
          <w:szCs w:val="22"/>
          <w:lang w:val="es-BO"/>
        </w:rPr>
        <w:t>Experiencia en proyectos orientados a los derechos de personas con discapacidad (No indispensable pero altamente valorado)</w:t>
      </w:r>
    </w:p>
    <w:p w14:paraId="65DC6E20" w14:textId="77777777" w:rsidR="005903DF" w:rsidRPr="005903DF" w:rsidRDefault="005903DF" w:rsidP="005903DF">
      <w:pPr>
        <w:pStyle w:val="Blockquote"/>
        <w:numPr>
          <w:ilvl w:val="0"/>
          <w:numId w:val="7"/>
        </w:numPr>
        <w:spacing w:after="0"/>
        <w:rPr>
          <w:sz w:val="22"/>
          <w:szCs w:val="22"/>
          <w:lang w:val="es-BO"/>
        </w:rPr>
      </w:pPr>
      <w:r w:rsidRPr="005903DF">
        <w:rPr>
          <w:sz w:val="22"/>
          <w:szCs w:val="22"/>
          <w:lang w:val="es-BO"/>
        </w:rPr>
        <w:t xml:space="preserve">Manejo de herramienta digitales para la recolección de datos que facilita la aplicación de cuestionarios en contextos poco favorables por ejemplo </w:t>
      </w:r>
      <w:proofErr w:type="spellStart"/>
      <w:r w:rsidRPr="005903DF">
        <w:rPr>
          <w:sz w:val="22"/>
          <w:szCs w:val="22"/>
          <w:lang w:val="es-BO"/>
        </w:rPr>
        <w:t>KoboToolbox</w:t>
      </w:r>
      <w:proofErr w:type="spellEnd"/>
      <w:r w:rsidRPr="005903DF">
        <w:rPr>
          <w:sz w:val="22"/>
          <w:szCs w:val="22"/>
          <w:lang w:val="es-BO"/>
        </w:rPr>
        <w:t xml:space="preserve"> o similares. </w:t>
      </w:r>
    </w:p>
    <w:p w14:paraId="435B12A8" w14:textId="1A64095F" w:rsidR="002F46E5" w:rsidRDefault="00161825" w:rsidP="007874DC">
      <w:pPr>
        <w:pStyle w:val="Blockquote"/>
        <w:ind w:left="720" w:right="357" w:hanging="360"/>
        <w:jc w:val="both"/>
        <w:rPr>
          <w:b/>
          <w:sz w:val="22"/>
          <w:szCs w:val="22"/>
          <w:lang w:val="es-ES"/>
        </w:rPr>
      </w:pPr>
      <w:r>
        <w:rPr>
          <w:b/>
          <w:sz w:val="22"/>
          <w:szCs w:val="22"/>
          <w:u w:val="single"/>
          <w:lang w:val="es-ES"/>
        </w:rPr>
        <w:t>2</w:t>
      </w:r>
      <w:r w:rsidR="002F46E5" w:rsidRPr="00E501B1">
        <w:rPr>
          <w:b/>
          <w:sz w:val="22"/>
          <w:szCs w:val="22"/>
          <w:u w:val="single"/>
          <w:lang w:val="es-ES"/>
        </w:rPr>
        <w:t>)</w:t>
      </w:r>
      <w:r w:rsidR="002F46E5" w:rsidRPr="00E501B1">
        <w:rPr>
          <w:b/>
          <w:sz w:val="22"/>
          <w:szCs w:val="22"/>
          <w:u w:val="single"/>
          <w:lang w:val="es-ES"/>
        </w:rPr>
        <w:tab/>
      </w:r>
      <w:r w:rsidR="002F46E5" w:rsidRPr="000A7046">
        <w:rPr>
          <w:b/>
          <w:sz w:val="22"/>
          <w:szCs w:val="22"/>
          <w:u w:val="single"/>
          <w:lang w:val="es-ES"/>
        </w:rPr>
        <w:t>Capacidad técnica del licitador</w:t>
      </w:r>
      <w:r w:rsidR="002F46E5" w:rsidRPr="000A7046">
        <w:rPr>
          <w:b/>
          <w:sz w:val="22"/>
          <w:szCs w:val="22"/>
          <w:lang w:val="es-ES"/>
        </w:rPr>
        <w:t xml:space="preserve"> </w:t>
      </w:r>
    </w:p>
    <w:p w14:paraId="51A48616" w14:textId="7F34912D" w:rsidR="00A24CAA" w:rsidRPr="00C34637" w:rsidRDefault="00A24CAA" w:rsidP="00A24CAA">
      <w:pPr>
        <w:pStyle w:val="Blockquote"/>
        <w:rPr>
          <w:iCs/>
          <w:sz w:val="22"/>
          <w:szCs w:val="22"/>
          <w:lang w:val="es-BO"/>
        </w:rPr>
      </w:pPr>
      <w:r w:rsidRPr="00C34637">
        <w:rPr>
          <w:iCs/>
          <w:sz w:val="22"/>
          <w:szCs w:val="22"/>
          <w:lang w:val="es-BO"/>
        </w:rPr>
        <w:t>La propuesta</w:t>
      </w:r>
      <w:r w:rsidR="00C34637" w:rsidRPr="00C34637">
        <w:rPr>
          <w:iCs/>
          <w:sz w:val="22"/>
          <w:szCs w:val="22"/>
          <w:lang w:val="es-BO"/>
        </w:rPr>
        <w:t xml:space="preserve"> técnica</w:t>
      </w:r>
      <w:r w:rsidRPr="00C34637">
        <w:rPr>
          <w:iCs/>
          <w:sz w:val="22"/>
          <w:szCs w:val="22"/>
          <w:lang w:val="es-BO"/>
        </w:rPr>
        <w:t xml:space="preserve"> debe i</w:t>
      </w:r>
      <w:r w:rsidR="00A415C2" w:rsidRPr="00C34637">
        <w:rPr>
          <w:iCs/>
          <w:sz w:val="22"/>
          <w:szCs w:val="22"/>
          <w:lang w:val="es-BO"/>
        </w:rPr>
        <w:t>ncluir la siguiente información que será evaluada:</w:t>
      </w:r>
    </w:p>
    <w:p w14:paraId="76F0291C" w14:textId="1EB273F2" w:rsidR="00A415C2" w:rsidRPr="00C34637" w:rsidRDefault="00A415C2" w:rsidP="00A415C2">
      <w:pPr>
        <w:pStyle w:val="Blockquote"/>
        <w:numPr>
          <w:ilvl w:val="0"/>
          <w:numId w:val="12"/>
        </w:numPr>
        <w:rPr>
          <w:iCs/>
          <w:sz w:val="22"/>
          <w:szCs w:val="22"/>
          <w:lang w:val="es-BO"/>
        </w:rPr>
      </w:pPr>
      <w:r w:rsidRPr="00C34637">
        <w:rPr>
          <w:iCs/>
          <w:sz w:val="22"/>
          <w:szCs w:val="22"/>
          <w:lang w:val="es-BO"/>
        </w:rPr>
        <w:t>Metodología y Plan de trabajo, tomando en cuenta los objetivos específicos de la consultoría</w:t>
      </w:r>
    </w:p>
    <w:p w14:paraId="5385221E" w14:textId="022E7F07" w:rsidR="00A24CAA" w:rsidRPr="00C34637" w:rsidRDefault="00C34637" w:rsidP="00666528">
      <w:pPr>
        <w:pStyle w:val="Blockquote"/>
        <w:numPr>
          <w:ilvl w:val="0"/>
          <w:numId w:val="12"/>
        </w:numPr>
        <w:ind w:right="357"/>
        <w:jc w:val="both"/>
        <w:rPr>
          <w:b/>
          <w:sz w:val="22"/>
          <w:szCs w:val="22"/>
          <w:lang w:val="es-ES"/>
        </w:rPr>
      </w:pPr>
      <w:r w:rsidRPr="00C34637">
        <w:rPr>
          <w:sz w:val="22"/>
          <w:szCs w:val="22"/>
          <w:lang w:val="es-BO"/>
        </w:rPr>
        <w:t xml:space="preserve">Listado de anteriores consultorías realizadas por el licitador que sean </w:t>
      </w:r>
      <w:r w:rsidRPr="00C34637">
        <w:rPr>
          <w:sz w:val="22"/>
          <w:szCs w:val="22"/>
          <w:lang w:val="es-ES"/>
        </w:rPr>
        <w:t>relacionadas con la convocatoria</w:t>
      </w:r>
      <w:r w:rsidRPr="00C34637">
        <w:rPr>
          <w:sz w:val="22"/>
          <w:szCs w:val="22"/>
          <w:lang w:val="es-BO"/>
        </w:rPr>
        <w:t xml:space="preserve">. Adjuntar </w:t>
      </w:r>
      <w:r w:rsidR="0057061B" w:rsidRPr="00C34637">
        <w:rPr>
          <w:sz w:val="22"/>
          <w:szCs w:val="22"/>
          <w:lang w:val="es-ES"/>
        </w:rPr>
        <w:t>certificados</w:t>
      </w:r>
      <w:r w:rsidRPr="00C34637">
        <w:rPr>
          <w:sz w:val="22"/>
          <w:szCs w:val="22"/>
          <w:lang w:val="es-ES"/>
        </w:rPr>
        <w:t xml:space="preserve"> de contratos o convenios.</w:t>
      </w:r>
    </w:p>
    <w:p w14:paraId="1A010820" w14:textId="34E5A863" w:rsidR="00A24CAA" w:rsidRDefault="00A24CAA" w:rsidP="00A24CAA">
      <w:pPr>
        <w:pStyle w:val="Blockquote"/>
        <w:ind w:left="720" w:right="357" w:hanging="360"/>
        <w:jc w:val="both"/>
        <w:rPr>
          <w:b/>
          <w:sz w:val="22"/>
          <w:szCs w:val="22"/>
          <w:lang w:val="es-ES"/>
        </w:rPr>
      </w:pPr>
      <w:r>
        <w:rPr>
          <w:b/>
          <w:sz w:val="22"/>
          <w:szCs w:val="22"/>
          <w:u w:val="single"/>
          <w:lang w:val="es-ES"/>
        </w:rPr>
        <w:t>3</w:t>
      </w:r>
      <w:r w:rsidRPr="00E501B1">
        <w:rPr>
          <w:b/>
          <w:sz w:val="22"/>
          <w:szCs w:val="22"/>
          <w:u w:val="single"/>
          <w:lang w:val="es-ES"/>
        </w:rPr>
        <w:t>)</w:t>
      </w:r>
      <w:r w:rsidRPr="00E501B1">
        <w:rPr>
          <w:b/>
          <w:sz w:val="22"/>
          <w:szCs w:val="22"/>
          <w:u w:val="single"/>
          <w:lang w:val="es-ES"/>
        </w:rPr>
        <w:tab/>
      </w:r>
      <w:r>
        <w:rPr>
          <w:b/>
          <w:sz w:val="22"/>
          <w:szCs w:val="22"/>
          <w:u w:val="single"/>
          <w:lang w:val="es-ES"/>
        </w:rPr>
        <w:t>Capacidad económica</w:t>
      </w:r>
      <w:r w:rsidRPr="000A7046">
        <w:rPr>
          <w:b/>
          <w:sz w:val="22"/>
          <w:szCs w:val="22"/>
          <w:u w:val="single"/>
          <w:lang w:val="es-ES"/>
        </w:rPr>
        <w:t xml:space="preserve"> del licitador</w:t>
      </w:r>
      <w:r w:rsidRPr="000A7046">
        <w:rPr>
          <w:b/>
          <w:sz w:val="22"/>
          <w:szCs w:val="22"/>
          <w:lang w:val="es-ES"/>
        </w:rPr>
        <w:t xml:space="preserve"> </w:t>
      </w:r>
    </w:p>
    <w:p w14:paraId="04EBAA82" w14:textId="333BA3BC" w:rsidR="00234E6B" w:rsidRDefault="00234E6B" w:rsidP="00A24CAA">
      <w:pPr>
        <w:pStyle w:val="Blockquote"/>
        <w:ind w:left="720" w:right="357" w:hanging="360"/>
        <w:jc w:val="both"/>
        <w:rPr>
          <w:b/>
          <w:sz w:val="22"/>
          <w:szCs w:val="22"/>
          <w:lang w:val="es-ES"/>
        </w:rPr>
      </w:pPr>
      <w:r>
        <w:rPr>
          <w:b/>
          <w:sz w:val="22"/>
          <w:szCs w:val="22"/>
          <w:lang w:val="es-ES"/>
        </w:rPr>
        <w:t>El licitador tiene que presentar la siguiente documentación:</w:t>
      </w:r>
    </w:p>
    <w:p w14:paraId="2A543B0E" w14:textId="77777777" w:rsidR="00D97F3F" w:rsidRDefault="00D97F3F" w:rsidP="00D97F3F">
      <w:pPr>
        <w:pStyle w:val="Blockquote"/>
        <w:numPr>
          <w:ilvl w:val="0"/>
          <w:numId w:val="5"/>
        </w:numPr>
        <w:spacing w:before="0" w:after="0"/>
        <w:jc w:val="both"/>
        <w:rPr>
          <w:sz w:val="22"/>
          <w:szCs w:val="22"/>
          <w:lang w:val="es-ES"/>
        </w:rPr>
      </w:pPr>
      <w:r w:rsidRPr="00162AEA">
        <w:rPr>
          <w:sz w:val="22"/>
          <w:szCs w:val="22"/>
          <w:lang w:val="es-ES"/>
        </w:rPr>
        <w:t>Número de identificación tributaria.</w:t>
      </w:r>
    </w:p>
    <w:p w14:paraId="14CFF174" w14:textId="1B15EE65" w:rsidR="00D97F3F" w:rsidRDefault="00D97F3F" w:rsidP="00D97F3F">
      <w:pPr>
        <w:pStyle w:val="Blockquote"/>
        <w:numPr>
          <w:ilvl w:val="0"/>
          <w:numId w:val="5"/>
        </w:numPr>
        <w:spacing w:before="0" w:after="0"/>
        <w:jc w:val="both"/>
        <w:rPr>
          <w:sz w:val="22"/>
          <w:szCs w:val="22"/>
          <w:lang w:val="es-ES"/>
        </w:rPr>
      </w:pPr>
      <w:r>
        <w:rPr>
          <w:sz w:val="22"/>
          <w:szCs w:val="22"/>
          <w:lang w:val="es-ES"/>
        </w:rPr>
        <w:t>Certificación de no Adeudo a la Seguridad Social de Largo Plazo</w:t>
      </w:r>
    </w:p>
    <w:p w14:paraId="25A7E414" w14:textId="77777777" w:rsidR="0057061B" w:rsidRDefault="0057061B" w:rsidP="0057061B">
      <w:pPr>
        <w:pStyle w:val="Blockquote"/>
        <w:spacing w:before="0" w:after="0"/>
        <w:ind w:left="357"/>
        <w:jc w:val="both"/>
        <w:rPr>
          <w:sz w:val="22"/>
          <w:szCs w:val="22"/>
          <w:lang w:val="es-ES"/>
        </w:rPr>
      </w:pPr>
    </w:p>
    <w:p w14:paraId="18CDF92B" w14:textId="165DC053" w:rsidR="00D97F3F" w:rsidRDefault="00D97F3F" w:rsidP="0057061B">
      <w:pPr>
        <w:pStyle w:val="Blockquote"/>
        <w:spacing w:before="0" w:after="0"/>
        <w:ind w:left="357"/>
        <w:jc w:val="both"/>
        <w:rPr>
          <w:sz w:val="22"/>
          <w:szCs w:val="22"/>
          <w:lang w:val="es-ES"/>
        </w:rPr>
      </w:pPr>
      <w:r>
        <w:rPr>
          <w:sz w:val="22"/>
          <w:szCs w:val="22"/>
          <w:lang w:val="es-ES"/>
        </w:rPr>
        <w:t>Para empresas legalmente constituidas o empresas unipersonales:</w:t>
      </w:r>
    </w:p>
    <w:p w14:paraId="74382AFC" w14:textId="086EBB59" w:rsidR="00AB1522" w:rsidRPr="00162AEA" w:rsidRDefault="00AB1522" w:rsidP="00AB1522">
      <w:pPr>
        <w:pStyle w:val="Blockquote"/>
        <w:numPr>
          <w:ilvl w:val="0"/>
          <w:numId w:val="5"/>
        </w:numPr>
        <w:spacing w:before="0" w:after="0"/>
        <w:jc w:val="both"/>
        <w:rPr>
          <w:sz w:val="22"/>
          <w:szCs w:val="22"/>
          <w:lang w:val="es-ES"/>
        </w:rPr>
      </w:pPr>
      <w:r w:rsidRPr="00162AEA">
        <w:rPr>
          <w:sz w:val="22"/>
          <w:szCs w:val="22"/>
          <w:lang w:val="es-ES"/>
        </w:rPr>
        <w:t>Contar con la matrícula de comercio</w:t>
      </w:r>
    </w:p>
    <w:p w14:paraId="6F9DA90A" w14:textId="05269348" w:rsidR="0057061B" w:rsidRPr="009F5706" w:rsidRDefault="00AB1522" w:rsidP="009F5706">
      <w:pPr>
        <w:pStyle w:val="Blockquote"/>
        <w:numPr>
          <w:ilvl w:val="0"/>
          <w:numId w:val="5"/>
        </w:numPr>
        <w:spacing w:before="0" w:after="0"/>
        <w:jc w:val="both"/>
        <w:rPr>
          <w:rStyle w:val="Textoennegrita"/>
          <w:b w:val="0"/>
          <w:sz w:val="22"/>
          <w:szCs w:val="22"/>
          <w:lang w:val="es-ES"/>
        </w:rPr>
      </w:pPr>
      <w:r>
        <w:rPr>
          <w:sz w:val="22"/>
          <w:szCs w:val="22"/>
          <w:lang w:val="es-ES"/>
        </w:rPr>
        <w:t>Certificad de Registro obligatorio de Empleadores</w:t>
      </w:r>
    </w:p>
    <w:p w14:paraId="3538BEBB" w14:textId="77777777" w:rsidR="0057061B" w:rsidRDefault="0057061B" w:rsidP="002F46E5">
      <w:pPr>
        <w:ind w:left="709" w:hanging="349"/>
        <w:outlineLvl w:val="0"/>
        <w:rPr>
          <w:rStyle w:val="Textoennegrita"/>
          <w:rFonts w:ascii="Times New Roman" w:hAnsi="Times New Roman" w:cs="Times New Roman"/>
          <w:sz w:val="22"/>
          <w:szCs w:val="22"/>
          <w:lang w:val="es-ES"/>
        </w:rPr>
      </w:pPr>
    </w:p>
    <w:p w14:paraId="17E795AB" w14:textId="0E6AE0A4" w:rsidR="002F46E5" w:rsidRPr="00E501B1" w:rsidRDefault="002F46E5" w:rsidP="002F46E5">
      <w:pPr>
        <w:ind w:left="709" w:hanging="349"/>
        <w:outlineLvl w:val="0"/>
        <w:rPr>
          <w:rFonts w:ascii="Times New Roman" w:hAnsi="Times New Roman" w:cs="Times New Roman"/>
          <w:sz w:val="22"/>
          <w:szCs w:val="22"/>
          <w:lang w:val="es-ES"/>
        </w:rPr>
      </w:pPr>
      <w:r w:rsidRPr="00E501B1">
        <w:rPr>
          <w:rStyle w:val="Textoennegrita"/>
          <w:rFonts w:ascii="Times New Roman" w:hAnsi="Times New Roman" w:cs="Times New Roman"/>
          <w:sz w:val="22"/>
          <w:szCs w:val="22"/>
          <w:lang w:val="es-ES"/>
        </w:rPr>
        <w:t xml:space="preserve">17. </w:t>
      </w:r>
      <w:r w:rsidRPr="00E501B1">
        <w:rPr>
          <w:rStyle w:val="Textoennegrita"/>
          <w:rFonts w:ascii="Times New Roman" w:hAnsi="Times New Roman" w:cs="Times New Roman"/>
          <w:sz w:val="22"/>
          <w:szCs w:val="22"/>
          <w:lang w:val="es-ES"/>
        </w:rPr>
        <w:tab/>
      </w:r>
      <w:r w:rsidRPr="002E789C">
        <w:rPr>
          <w:rStyle w:val="Textoennegrita"/>
          <w:rFonts w:ascii="Times New Roman" w:hAnsi="Times New Roman" w:cs="Times New Roman"/>
          <w:sz w:val="22"/>
          <w:szCs w:val="22"/>
          <w:lang w:val="es-ES"/>
        </w:rPr>
        <w:t>Criterios de adjudicación</w:t>
      </w:r>
    </w:p>
    <w:p w14:paraId="618852BE" w14:textId="147CB75F" w:rsidR="007440EF" w:rsidRPr="007440EF" w:rsidRDefault="007440EF" w:rsidP="007440EF">
      <w:pPr>
        <w:pStyle w:val="Blockquote"/>
        <w:ind w:left="426" w:right="1"/>
        <w:jc w:val="both"/>
        <w:rPr>
          <w:sz w:val="22"/>
          <w:szCs w:val="22"/>
          <w:lang w:val="es-ES"/>
        </w:rPr>
      </w:pPr>
      <w:r w:rsidRPr="007440EF">
        <w:rPr>
          <w:sz w:val="22"/>
          <w:szCs w:val="22"/>
          <w:lang w:val="es-ES"/>
        </w:rPr>
        <w:t>1.</w:t>
      </w:r>
      <w:r w:rsidRPr="007440EF">
        <w:rPr>
          <w:sz w:val="22"/>
          <w:szCs w:val="22"/>
          <w:lang w:val="es-ES"/>
        </w:rPr>
        <w:tab/>
        <w:t>Propuesta técnica 50%</w:t>
      </w:r>
    </w:p>
    <w:p w14:paraId="45DB366A" w14:textId="77777777" w:rsidR="007440EF" w:rsidRPr="007440EF" w:rsidRDefault="007440EF" w:rsidP="007440EF">
      <w:pPr>
        <w:pStyle w:val="Blockquote"/>
        <w:ind w:left="426" w:right="1"/>
        <w:jc w:val="both"/>
        <w:rPr>
          <w:sz w:val="22"/>
          <w:szCs w:val="22"/>
          <w:lang w:val="es-ES"/>
        </w:rPr>
      </w:pPr>
      <w:r w:rsidRPr="007440EF">
        <w:rPr>
          <w:sz w:val="22"/>
          <w:szCs w:val="22"/>
          <w:lang w:val="es-ES"/>
        </w:rPr>
        <w:t>2.</w:t>
      </w:r>
      <w:r w:rsidRPr="007440EF">
        <w:rPr>
          <w:sz w:val="22"/>
          <w:szCs w:val="22"/>
          <w:lang w:val="es-ES"/>
        </w:rPr>
        <w:tab/>
        <w:t>Propuesta económica 20%</w:t>
      </w:r>
    </w:p>
    <w:p w14:paraId="7C3D3B68" w14:textId="77777777" w:rsidR="00866CC0" w:rsidRDefault="007440EF" w:rsidP="00866CC0">
      <w:pPr>
        <w:pStyle w:val="Blockquote"/>
        <w:ind w:left="426" w:right="1"/>
        <w:jc w:val="both"/>
        <w:rPr>
          <w:sz w:val="22"/>
          <w:szCs w:val="22"/>
          <w:lang w:val="es-ES"/>
        </w:rPr>
      </w:pPr>
      <w:r w:rsidRPr="007440EF">
        <w:rPr>
          <w:sz w:val="22"/>
          <w:szCs w:val="22"/>
          <w:lang w:val="es-ES"/>
        </w:rPr>
        <w:t>3.</w:t>
      </w:r>
      <w:r w:rsidRPr="007440EF">
        <w:rPr>
          <w:sz w:val="22"/>
          <w:szCs w:val="22"/>
          <w:lang w:val="es-ES"/>
        </w:rPr>
        <w:tab/>
        <w:t>Formación y experiencia 30%</w:t>
      </w:r>
    </w:p>
    <w:p w14:paraId="1C223855" w14:textId="77777777" w:rsidR="00866CC0" w:rsidRDefault="00866CC0" w:rsidP="00866CC0">
      <w:pPr>
        <w:pStyle w:val="Blockquote"/>
        <w:ind w:left="709" w:right="1" w:firstLine="283"/>
        <w:jc w:val="both"/>
        <w:rPr>
          <w:sz w:val="22"/>
          <w:szCs w:val="22"/>
          <w:lang w:val="es-ES"/>
        </w:rPr>
      </w:pPr>
      <w:r>
        <w:rPr>
          <w:sz w:val="22"/>
          <w:szCs w:val="22"/>
          <w:lang w:val="es-ES"/>
        </w:rPr>
        <w:t xml:space="preserve">3.1 </w:t>
      </w:r>
      <w:r w:rsidR="007440EF" w:rsidRPr="007440EF">
        <w:rPr>
          <w:sz w:val="22"/>
          <w:szCs w:val="22"/>
          <w:lang w:val="es-ES"/>
        </w:rPr>
        <w:t>Formación académica</w:t>
      </w:r>
    </w:p>
    <w:p w14:paraId="10B75EFC" w14:textId="561C70DA" w:rsidR="007440EF" w:rsidRPr="007440EF" w:rsidRDefault="007440EF" w:rsidP="00866CC0">
      <w:pPr>
        <w:pStyle w:val="Blockquote"/>
        <w:ind w:left="709" w:right="1" w:firstLine="283"/>
        <w:jc w:val="both"/>
        <w:rPr>
          <w:sz w:val="22"/>
          <w:szCs w:val="22"/>
          <w:lang w:val="es-ES"/>
        </w:rPr>
      </w:pPr>
      <w:r w:rsidRPr="007440EF">
        <w:rPr>
          <w:sz w:val="22"/>
          <w:szCs w:val="22"/>
          <w:lang w:val="es-ES"/>
        </w:rPr>
        <w:t>3.2</w:t>
      </w:r>
      <w:r w:rsidRPr="007440EF">
        <w:rPr>
          <w:sz w:val="22"/>
          <w:szCs w:val="22"/>
          <w:lang w:val="es-ES"/>
        </w:rPr>
        <w:tab/>
        <w:t>Experiencia especi</w:t>
      </w:r>
      <w:r>
        <w:rPr>
          <w:sz w:val="22"/>
          <w:szCs w:val="22"/>
          <w:lang w:val="es-ES"/>
        </w:rPr>
        <w:t>fica en el área de intervención</w:t>
      </w:r>
    </w:p>
    <w:p w14:paraId="64797DA0" w14:textId="5CF9ECE4" w:rsidR="00866CC0" w:rsidRDefault="007440EF" w:rsidP="0057061B">
      <w:pPr>
        <w:pStyle w:val="Blockquote"/>
        <w:ind w:left="426" w:right="1"/>
        <w:jc w:val="both"/>
        <w:rPr>
          <w:rStyle w:val="Textoennegrita"/>
          <w:b w:val="0"/>
          <w:sz w:val="22"/>
          <w:szCs w:val="22"/>
          <w:lang w:val="es-ES"/>
        </w:rPr>
      </w:pPr>
      <w:r w:rsidRPr="007440EF">
        <w:rPr>
          <w:sz w:val="22"/>
          <w:szCs w:val="22"/>
          <w:lang w:val="es-ES"/>
        </w:rPr>
        <w:t>TOTAL. 100%</w:t>
      </w:r>
    </w:p>
    <w:p w14:paraId="0264A324" w14:textId="2B4DD88E" w:rsidR="006B03E4" w:rsidRPr="00BC66C6" w:rsidRDefault="002F46E5" w:rsidP="00BC66C6">
      <w:pPr>
        <w:rPr>
          <w:rStyle w:val="Textoennegrita"/>
          <w:rFonts w:ascii="Times New Roman" w:hAnsi="Times New Roman" w:cs="Times New Roman"/>
          <w:b w:val="0"/>
          <w:sz w:val="22"/>
          <w:szCs w:val="22"/>
          <w:lang w:val="es-ES"/>
        </w:rPr>
      </w:pPr>
      <w:r w:rsidRPr="00E501B1">
        <w:rPr>
          <w:rFonts w:ascii="Times New Roman" w:hAnsi="Times New Roman" w:cs="Times New Roman"/>
          <w:noProof/>
          <w:sz w:val="22"/>
          <w:szCs w:val="22"/>
          <w:lang w:val="en-US"/>
        </w:rPr>
        <w:lastRenderedPageBreak/>
        <mc:AlternateContent>
          <mc:Choice Requires="wps">
            <w:drawing>
              <wp:anchor distT="0" distB="0" distL="114300" distR="114300" simplePos="0" relativeHeight="251663360" behindDoc="0" locked="0" layoutInCell="0" allowOverlap="1" wp14:anchorId="1AAAA97D" wp14:editId="2034D95C">
                <wp:simplePos x="0" y="0"/>
                <wp:positionH relativeFrom="column">
                  <wp:posOffset>0</wp:posOffset>
                </wp:positionH>
                <wp:positionV relativeFrom="paragraph">
                  <wp:posOffset>152400</wp:posOffset>
                </wp:positionV>
                <wp:extent cx="5943600" cy="635"/>
                <wp:effectExtent l="0" t="25400" r="0" b="1206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54219E5"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" o:allowincell="f" strokecolor="#d4d4d4" strokeweight="1.75pt">
                <v:shadow on="t" offset="0,-1pt"/>
                <o:lock v:ext="edit" shapetype="f"/>
              </v:line>
            </w:pict>
          </mc:Fallback>
        </mc:AlternateContent>
      </w:r>
    </w:p>
    <w:p w14:paraId="65C254EE" w14:textId="6E0CF6CA" w:rsidR="002F46E5" w:rsidRPr="00E501B1" w:rsidRDefault="002F46E5" w:rsidP="002F46E5">
      <w:pPr>
        <w:keepNext/>
        <w:jc w:val="center"/>
        <w:rPr>
          <w:rFonts w:ascii="Times New Roman" w:hAnsi="Times New Roman" w:cs="Times New Roman"/>
          <w:sz w:val="28"/>
          <w:szCs w:val="28"/>
          <w:lang w:val="es-ES"/>
        </w:rPr>
      </w:pPr>
      <w:r w:rsidRPr="00437769">
        <w:rPr>
          <w:rStyle w:val="Textoennegrita"/>
          <w:rFonts w:ascii="Times New Roman" w:hAnsi="Times New Roman" w:cs="Times New Roman"/>
          <w:sz w:val="28"/>
          <w:szCs w:val="28"/>
          <w:lang w:val="es-ES"/>
        </w:rPr>
        <w:t>LICITACIÓN</w:t>
      </w:r>
    </w:p>
    <w:p w14:paraId="6B41255F" w14:textId="77777777" w:rsidR="002F46E5" w:rsidRPr="00E501B1" w:rsidRDefault="002F46E5" w:rsidP="002F46E5">
      <w:pPr>
        <w:keepNext/>
        <w:ind w:left="709" w:hanging="352"/>
        <w:outlineLvl w:val="0"/>
        <w:rPr>
          <w:rFonts w:ascii="Times New Roman" w:hAnsi="Times New Roman" w:cs="Times New Roman"/>
          <w:sz w:val="22"/>
          <w:szCs w:val="22"/>
          <w:lang w:val="es-ES"/>
        </w:rPr>
      </w:pPr>
      <w:r w:rsidRPr="00E501B1">
        <w:rPr>
          <w:rStyle w:val="Textoennegrita"/>
          <w:rFonts w:ascii="Times New Roman" w:hAnsi="Times New Roman" w:cs="Times New Roman"/>
          <w:sz w:val="22"/>
          <w:szCs w:val="22"/>
          <w:lang w:val="es-ES"/>
        </w:rPr>
        <w:t xml:space="preserve">18. </w:t>
      </w:r>
      <w:r w:rsidRPr="00E501B1">
        <w:rPr>
          <w:rStyle w:val="Textoennegrita"/>
          <w:rFonts w:ascii="Times New Roman" w:hAnsi="Times New Roman" w:cs="Times New Roman"/>
          <w:sz w:val="22"/>
          <w:szCs w:val="22"/>
          <w:lang w:val="es-ES"/>
        </w:rPr>
        <w:tab/>
      </w:r>
      <w:r w:rsidRPr="00790B79">
        <w:rPr>
          <w:rStyle w:val="Textoennegrita"/>
          <w:rFonts w:ascii="Times New Roman" w:hAnsi="Times New Roman" w:cs="Times New Roman"/>
          <w:sz w:val="22"/>
          <w:szCs w:val="22"/>
          <w:lang w:val="es-ES"/>
        </w:rPr>
        <w:t>Plazo de presentación de ofertas</w:t>
      </w:r>
    </w:p>
    <w:p w14:paraId="3D439177" w14:textId="74433EDC" w:rsidR="002F46E5" w:rsidRPr="00A415C2" w:rsidRDefault="002F46E5" w:rsidP="002F46E5">
      <w:pPr>
        <w:pStyle w:val="Blockquote"/>
        <w:jc w:val="both"/>
        <w:rPr>
          <w:rStyle w:val="nfasis"/>
          <w:sz w:val="22"/>
          <w:szCs w:val="22"/>
          <w:lang w:val="es-ES"/>
        </w:rPr>
      </w:pPr>
      <w:r w:rsidRPr="00A415C2">
        <w:rPr>
          <w:rStyle w:val="nfasis"/>
          <w:iCs/>
          <w:sz w:val="22"/>
          <w:szCs w:val="22"/>
          <w:lang w:val="es-ES"/>
        </w:rPr>
        <w:t>El plazo para la presentación de ofertas es</w:t>
      </w:r>
      <w:r w:rsidR="002A4E97" w:rsidRPr="00A415C2">
        <w:rPr>
          <w:rStyle w:val="nfasis"/>
          <w:sz w:val="22"/>
          <w:szCs w:val="22"/>
          <w:lang w:val="es-ES"/>
        </w:rPr>
        <w:t xml:space="preserve"> </w:t>
      </w:r>
      <w:r w:rsidR="00744F0A" w:rsidRPr="00A415C2">
        <w:rPr>
          <w:iCs/>
          <w:sz w:val="22"/>
          <w:szCs w:val="22"/>
          <w:lang w:val="es-BO"/>
        </w:rPr>
        <w:t xml:space="preserve">el </w:t>
      </w:r>
      <w:r w:rsidR="005903DF">
        <w:rPr>
          <w:iCs/>
          <w:sz w:val="22"/>
          <w:szCs w:val="22"/>
          <w:lang w:val="es-BO"/>
        </w:rPr>
        <w:t>24</w:t>
      </w:r>
      <w:r w:rsidR="00744F0A" w:rsidRPr="00A415C2">
        <w:rPr>
          <w:iCs/>
          <w:sz w:val="22"/>
          <w:szCs w:val="22"/>
          <w:lang w:val="es-BO"/>
        </w:rPr>
        <w:t xml:space="preserve"> de </w:t>
      </w:r>
      <w:r w:rsidR="005903DF">
        <w:rPr>
          <w:iCs/>
          <w:sz w:val="22"/>
          <w:szCs w:val="22"/>
          <w:lang w:val="es-BO"/>
        </w:rPr>
        <w:t>enero</w:t>
      </w:r>
      <w:r w:rsidR="00744F0A" w:rsidRPr="00A415C2">
        <w:rPr>
          <w:iCs/>
          <w:sz w:val="22"/>
          <w:szCs w:val="22"/>
          <w:lang w:val="es-BO"/>
        </w:rPr>
        <w:t xml:space="preserve"> de 2023</w:t>
      </w:r>
      <w:r w:rsidR="00305511" w:rsidRPr="00A415C2">
        <w:rPr>
          <w:iCs/>
          <w:sz w:val="22"/>
          <w:szCs w:val="22"/>
          <w:lang w:val="es-BO"/>
        </w:rPr>
        <w:t xml:space="preserve"> </w:t>
      </w:r>
      <w:r w:rsidR="002A4E97" w:rsidRPr="00A415C2">
        <w:rPr>
          <w:rStyle w:val="nfasis"/>
          <w:sz w:val="22"/>
          <w:szCs w:val="22"/>
          <w:lang w:val="es-ES"/>
        </w:rPr>
        <w:t>hasta las 1</w:t>
      </w:r>
      <w:r w:rsidR="009F5706">
        <w:rPr>
          <w:rStyle w:val="nfasis"/>
          <w:sz w:val="22"/>
          <w:szCs w:val="22"/>
          <w:lang w:val="es-ES"/>
        </w:rPr>
        <w:t>6</w:t>
      </w:r>
      <w:r w:rsidR="004D40A5" w:rsidRPr="00A415C2">
        <w:rPr>
          <w:rStyle w:val="nfasis"/>
          <w:sz w:val="22"/>
          <w:szCs w:val="22"/>
          <w:lang w:val="es-ES"/>
        </w:rPr>
        <w:t>:</w:t>
      </w:r>
      <w:r w:rsidR="002A4E97" w:rsidRPr="00A415C2">
        <w:rPr>
          <w:rStyle w:val="nfasis"/>
          <w:sz w:val="22"/>
          <w:szCs w:val="22"/>
          <w:lang w:val="es-ES"/>
        </w:rPr>
        <w:t>00.</w:t>
      </w:r>
      <w:r w:rsidRPr="00A415C2" w:rsidDel="00994EA3">
        <w:rPr>
          <w:rStyle w:val="nfasis"/>
          <w:sz w:val="22"/>
          <w:szCs w:val="22"/>
          <w:lang w:val="es-ES"/>
        </w:rPr>
        <w:t xml:space="preserve"> </w:t>
      </w:r>
    </w:p>
    <w:p w14:paraId="6430680E" w14:textId="77777777" w:rsidR="002F46E5" w:rsidRPr="00A415C2" w:rsidRDefault="002F46E5" w:rsidP="002F46E5">
      <w:pPr>
        <w:pStyle w:val="Blockquote"/>
        <w:jc w:val="both"/>
        <w:rPr>
          <w:iCs/>
          <w:sz w:val="22"/>
          <w:szCs w:val="22"/>
          <w:lang w:val="es-ES"/>
        </w:rPr>
      </w:pPr>
      <w:r w:rsidRPr="00A415C2">
        <w:rPr>
          <w:iCs/>
          <w:sz w:val="22"/>
          <w:szCs w:val="22"/>
          <w:lang w:val="es-ES"/>
        </w:rPr>
        <w:t>El licitador puede presentar su solicitud:</w:t>
      </w:r>
    </w:p>
    <w:p w14:paraId="3014DB85" w14:textId="52CF61CD" w:rsidR="002F46E5" w:rsidRPr="00A415C2" w:rsidRDefault="00744F0A" w:rsidP="00866CC0">
      <w:pPr>
        <w:pStyle w:val="Blockquote"/>
        <w:numPr>
          <w:ilvl w:val="0"/>
          <w:numId w:val="5"/>
        </w:numPr>
        <w:jc w:val="both"/>
        <w:rPr>
          <w:iCs/>
          <w:sz w:val="22"/>
          <w:szCs w:val="22"/>
          <w:lang w:val="es-ES"/>
        </w:rPr>
      </w:pPr>
      <w:r w:rsidRPr="00866CC0">
        <w:rPr>
          <w:iCs/>
          <w:sz w:val="22"/>
          <w:szCs w:val="22"/>
          <w:lang w:val="es-ES"/>
        </w:rPr>
        <w:t>en versión digital al correo</w:t>
      </w:r>
      <w:r w:rsidR="00305511" w:rsidRPr="00866CC0">
        <w:rPr>
          <w:iCs/>
          <w:sz w:val="22"/>
          <w:szCs w:val="22"/>
          <w:lang w:val="es-ES"/>
        </w:rPr>
        <w:t xml:space="preserve">: </w:t>
      </w:r>
      <w:hyperlink r:id="rId7" w:history="1">
        <w:r w:rsidR="002977C4" w:rsidRPr="006317C4">
          <w:rPr>
            <w:rStyle w:val="Hipervnculo"/>
            <w:rFonts w:ascii="Cambria Math" w:hAnsi="Cambria Math" w:cs="Cambria Math"/>
            <w:b/>
            <w:bCs/>
            <w:iCs/>
            <w:sz w:val="22"/>
            <w:szCs w:val="22"/>
            <w:lang w:val="es-ES"/>
          </w:rPr>
          <w:t>bolivia.policarpi</w:t>
        </w:r>
        <w:r w:rsidR="002977C4" w:rsidRPr="006317C4">
          <w:rPr>
            <w:rStyle w:val="Hipervnculo"/>
            <w:b/>
            <w:bCs/>
            <w:iCs/>
            <w:sz w:val="22"/>
            <w:szCs w:val="22"/>
            <w:lang w:val="es-ES"/>
          </w:rPr>
          <w:t>@</w:t>
        </w:r>
        <w:r w:rsidR="002977C4" w:rsidRPr="006317C4">
          <w:rPr>
            <w:rStyle w:val="Hipervnculo"/>
            <w:rFonts w:ascii="Cambria Math" w:hAnsi="Cambria Math" w:cs="Cambria Math"/>
            <w:b/>
            <w:bCs/>
            <w:iCs/>
            <w:sz w:val="22"/>
            <w:szCs w:val="22"/>
            <w:lang w:val="es-ES"/>
          </w:rPr>
          <w:t>progettomondo.org</w:t>
        </w:r>
      </w:hyperlink>
      <w:r w:rsidR="002977C4">
        <w:rPr>
          <w:rFonts w:ascii="Cambria Math" w:hAnsi="Cambria Math" w:cs="Cambria Math"/>
          <w:b/>
          <w:bCs/>
          <w:iCs/>
          <w:sz w:val="22"/>
          <w:szCs w:val="22"/>
          <w:lang w:val="es-ES"/>
        </w:rPr>
        <w:t xml:space="preserve">  - </w:t>
      </w:r>
    </w:p>
    <w:p w14:paraId="1912324D" w14:textId="77777777" w:rsidR="008A4BEF" w:rsidRPr="00AB1522" w:rsidRDefault="008A4BEF" w:rsidP="002F46E5">
      <w:pPr>
        <w:ind w:left="709" w:hanging="349"/>
        <w:outlineLvl w:val="0"/>
        <w:rPr>
          <w:rStyle w:val="Textoennegrita"/>
          <w:rFonts w:ascii="Times New Roman" w:hAnsi="Times New Roman" w:cs="Times New Roman"/>
          <w:sz w:val="22"/>
          <w:szCs w:val="22"/>
          <w:lang w:val="es-ES"/>
        </w:rPr>
      </w:pPr>
    </w:p>
    <w:p w14:paraId="40A1526F" w14:textId="6FE40149" w:rsidR="002F46E5" w:rsidRPr="00AB1522" w:rsidRDefault="002F46E5" w:rsidP="002F46E5">
      <w:pPr>
        <w:ind w:left="709" w:hanging="349"/>
        <w:outlineLvl w:val="0"/>
        <w:rPr>
          <w:rFonts w:ascii="Times New Roman" w:hAnsi="Times New Roman" w:cs="Times New Roman"/>
          <w:sz w:val="22"/>
          <w:szCs w:val="22"/>
          <w:lang w:val="es-ES"/>
        </w:rPr>
      </w:pPr>
      <w:r w:rsidRPr="00AB1522">
        <w:rPr>
          <w:rStyle w:val="Textoennegrita"/>
          <w:rFonts w:ascii="Times New Roman" w:hAnsi="Times New Roman" w:cs="Times New Roman"/>
          <w:sz w:val="22"/>
          <w:szCs w:val="22"/>
          <w:lang w:val="es-ES"/>
        </w:rPr>
        <w:t xml:space="preserve">19. </w:t>
      </w:r>
      <w:r w:rsidRPr="00AB1522">
        <w:rPr>
          <w:rStyle w:val="Textoennegrita"/>
          <w:rFonts w:ascii="Times New Roman" w:hAnsi="Times New Roman" w:cs="Times New Roman"/>
          <w:sz w:val="22"/>
          <w:szCs w:val="22"/>
          <w:lang w:val="es-ES"/>
        </w:rPr>
        <w:tab/>
        <w:t>Formato de la oferta y detalles a proporcionar</w:t>
      </w:r>
    </w:p>
    <w:p w14:paraId="27BBCDD2" w14:textId="40EC6BC8" w:rsidR="00AB1522" w:rsidRPr="00866CC0" w:rsidRDefault="00A415C2" w:rsidP="00866CC0">
      <w:pPr>
        <w:pStyle w:val="Blockquote"/>
        <w:jc w:val="both"/>
        <w:rPr>
          <w:bCs/>
          <w:sz w:val="22"/>
          <w:szCs w:val="22"/>
          <w:lang w:val="es-ES"/>
        </w:rPr>
      </w:pPr>
      <w:r w:rsidRPr="00AB1522">
        <w:rPr>
          <w:bCs/>
          <w:sz w:val="22"/>
          <w:szCs w:val="22"/>
          <w:lang w:val="es-ES"/>
        </w:rPr>
        <w:t>Las ofertas pueden presentarse en formato libre</w:t>
      </w:r>
      <w:r w:rsidR="00866CC0">
        <w:rPr>
          <w:bCs/>
          <w:sz w:val="22"/>
          <w:szCs w:val="22"/>
          <w:lang w:val="es-ES"/>
        </w:rPr>
        <w:t xml:space="preserve">. </w:t>
      </w:r>
      <w:r w:rsidR="00A421B4" w:rsidRPr="00AB1522">
        <w:rPr>
          <w:iCs/>
          <w:sz w:val="22"/>
          <w:szCs w:val="22"/>
          <w:lang w:val="es-BO"/>
        </w:rPr>
        <w:t>La prop</w:t>
      </w:r>
      <w:r w:rsidR="00AB1522" w:rsidRPr="00AB1522">
        <w:rPr>
          <w:iCs/>
          <w:sz w:val="22"/>
          <w:szCs w:val="22"/>
          <w:lang w:val="es-BO"/>
        </w:rPr>
        <w:t xml:space="preserve">uesta debe incluir la información presentada al </w:t>
      </w:r>
      <w:r w:rsidR="00AB1522" w:rsidRPr="00AB1522">
        <w:rPr>
          <w:b/>
          <w:iCs/>
          <w:sz w:val="22"/>
          <w:szCs w:val="22"/>
          <w:lang w:val="es-BO"/>
        </w:rPr>
        <w:t>punto 16.</w:t>
      </w:r>
    </w:p>
    <w:p w14:paraId="28757B66" w14:textId="77777777" w:rsidR="002F46E5" w:rsidRPr="00E501B1" w:rsidRDefault="002F46E5" w:rsidP="002F46E5">
      <w:pPr>
        <w:pStyle w:val="Blockquote"/>
        <w:jc w:val="both"/>
        <w:rPr>
          <w:sz w:val="22"/>
          <w:szCs w:val="22"/>
          <w:lang w:val="es-ES"/>
        </w:rPr>
      </w:pPr>
    </w:p>
    <w:p w14:paraId="3E0BC588" w14:textId="77777777" w:rsidR="002F46E5" w:rsidRPr="00E501B1" w:rsidRDefault="002F46E5" w:rsidP="002F46E5">
      <w:pPr>
        <w:ind w:left="709" w:hanging="349"/>
        <w:outlineLvl w:val="0"/>
        <w:rPr>
          <w:rFonts w:ascii="Times New Roman" w:hAnsi="Times New Roman" w:cs="Times New Roman"/>
          <w:sz w:val="22"/>
          <w:szCs w:val="22"/>
          <w:lang w:val="es-ES"/>
        </w:rPr>
      </w:pPr>
      <w:r w:rsidRPr="00E501B1">
        <w:rPr>
          <w:rStyle w:val="Textoennegrita"/>
          <w:rFonts w:ascii="Times New Roman" w:hAnsi="Times New Roman" w:cs="Times New Roman"/>
          <w:sz w:val="22"/>
          <w:szCs w:val="22"/>
          <w:lang w:val="es-ES"/>
        </w:rPr>
        <w:t xml:space="preserve">20. </w:t>
      </w:r>
      <w:r w:rsidRPr="00E501B1">
        <w:rPr>
          <w:rStyle w:val="Textoennegrita"/>
          <w:rFonts w:ascii="Times New Roman" w:hAnsi="Times New Roman" w:cs="Times New Roman"/>
          <w:sz w:val="22"/>
          <w:szCs w:val="22"/>
          <w:lang w:val="es-ES"/>
        </w:rPr>
        <w:tab/>
      </w:r>
      <w:r w:rsidRPr="00F0740F">
        <w:rPr>
          <w:rStyle w:val="Textoennegrita"/>
          <w:rFonts w:ascii="Times New Roman" w:hAnsi="Times New Roman" w:cs="Times New Roman"/>
          <w:sz w:val="22"/>
          <w:szCs w:val="22"/>
          <w:lang w:val="es-ES"/>
        </w:rPr>
        <w:t>Cómo se pueden presentar las ofertas</w:t>
      </w:r>
    </w:p>
    <w:p w14:paraId="64A5C533" w14:textId="12BBAF79" w:rsidR="002F46E5" w:rsidRPr="009F5706" w:rsidRDefault="002F46E5" w:rsidP="002F46E5">
      <w:pPr>
        <w:pStyle w:val="Blockquote"/>
        <w:jc w:val="both"/>
        <w:rPr>
          <w:b/>
          <w:bCs/>
          <w:sz w:val="22"/>
          <w:szCs w:val="22"/>
          <w:lang w:val="es-ES"/>
        </w:rPr>
      </w:pPr>
      <w:r w:rsidRPr="005B7C59">
        <w:rPr>
          <w:sz w:val="22"/>
          <w:szCs w:val="22"/>
          <w:lang w:val="es-ES"/>
        </w:rPr>
        <w:t xml:space="preserve">Las ofertas deben presentarse en español exclusivamente al adjudicador, </w:t>
      </w:r>
      <w:r w:rsidR="005B7C59" w:rsidRPr="00A24CAA">
        <w:rPr>
          <w:sz w:val="22"/>
          <w:szCs w:val="22"/>
          <w:lang w:val="es-ES"/>
        </w:rPr>
        <w:t xml:space="preserve">utilizando el </w:t>
      </w:r>
      <w:r w:rsidR="00305511" w:rsidRPr="00A24CAA">
        <w:rPr>
          <w:sz w:val="22"/>
          <w:szCs w:val="22"/>
          <w:lang w:val="es-ES"/>
        </w:rPr>
        <w:t xml:space="preserve">correo </w:t>
      </w:r>
      <w:r w:rsidR="009F5706" w:rsidRPr="009F5706">
        <w:rPr>
          <w:rFonts w:ascii="Cambria Math" w:hAnsi="Cambria Math" w:cs="Cambria Math"/>
          <w:b/>
          <w:bCs/>
          <w:iCs/>
          <w:sz w:val="22"/>
          <w:szCs w:val="22"/>
          <w:lang w:val="es-ES"/>
        </w:rPr>
        <w:t>bolivia.policarpi</w:t>
      </w:r>
      <w:r w:rsidR="00305511" w:rsidRPr="009F5706">
        <w:rPr>
          <w:rFonts w:ascii="Cambria Math" w:hAnsi="Cambria Math" w:cs="Cambria Math"/>
          <w:b/>
          <w:bCs/>
          <w:iCs/>
          <w:sz w:val="22"/>
          <w:szCs w:val="22"/>
          <w:lang w:val="es-ES"/>
        </w:rPr>
        <w:t>@</w:t>
      </w:r>
      <w:r w:rsidR="009F5706" w:rsidRPr="009F5706">
        <w:rPr>
          <w:rFonts w:ascii="Cambria Math" w:hAnsi="Cambria Math" w:cs="Cambria Math"/>
          <w:b/>
          <w:bCs/>
          <w:iCs/>
          <w:sz w:val="22"/>
          <w:szCs w:val="22"/>
          <w:lang w:val="es-ES"/>
        </w:rPr>
        <w:t>progettomondo.org</w:t>
      </w:r>
      <w:r w:rsidR="00305511" w:rsidRPr="009F5706">
        <w:rPr>
          <w:b/>
          <w:bCs/>
          <w:sz w:val="22"/>
          <w:szCs w:val="22"/>
          <w:lang w:val="es-ES"/>
        </w:rPr>
        <w:t> </w:t>
      </w:r>
    </w:p>
    <w:p w14:paraId="468B2AB7" w14:textId="77777777" w:rsidR="002F46E5" w:rsidRPr="00312CDA" w:rsidRDefault="002F46E5" w:rsidP="002F46E5">
      <w:pPr>
        <w:pStyle w:val="Blockquote"/>
        <w:jc w:val="both"/>
        <w:rPr>
          <w:b/>
          <w:bCs/>
          <w:sz w:val="22"/>
          <w:szCs w:val="22"/>
          <w:lang w:val="es-ES"/>
        </w:rPr>
      </w:pPr>
      <w:r w:rsidRPr="00312CDA">
        <w:rPr>
          <w:b/>
          <w:bCs/>
          <w:sz w:val="22"/>
          <w:szCs w:val="22"/>
          <w:lang w:val="es-ES"/>
        </w:rPr>
        <w:t>No se tendrán en cuenta las ofertas presentadas por cualquier otro medio.</w:t>
      </w:r>
    </w:p>
    <w:p w14:paraId="63F28B9D" w14:textId="29829E74" w:rsidR="002F46E5" w:rsidRDefault="002F46E5" w:rsidP="002F46E5">
      <w:pPr>
        <w:pStyle w:val="Blockquote"/>
        <w:jc w:val="both"/>
        <w:rPr>
          <w:sz w:val="22"/>
          <w:szCs w:val="22"/>
          <w:lang w:val="es-ES"/>
        </w:rPr>
      </w:pPr>
      <w:r w:rsidRPr="00312CDA">
        <w:rPr>
          <w:sz w:val="22"/>
          <w:szCs w:val="22"/>
          <w:lang w:val="es-ES"/>
        </w:rPr>
        <w:t>Al presentar una oferta los licitadores aceptan recibir notificación del resultado del proced</w:t>
      </w:r>
      <w:r>
        <w:rPr>
          <w:sz w:val="22"/>
          <w:szCs w:val="22"/>
          <w:lang w:val="es-ES"/>
        </w:rPr>
        <w:t xml:space="preserve">imiento por </w:t>
      </w:r>
      <w:r w:rsidR="005B7C59" w:rsidRPr="005B7C59">
        <w:rPr>
          <w:sz w:val="22"/>
          <w:szCs w:val="22"/>
          <w:lang w:val="es-ES"/>
        </w:rPr>
        <w:t>medios electrónicos o correo privado.</w:t>
      </w:r>
    </w:p>
    <w:p w14:paraId="5A964AB1" w14:textId="1305A1E8" w:rsidR="002F46E5" w:rsidRPr="00E501B1" w:rsidRDefault="002F46E5" w:rsidP="005B7C59">
      <w:pPr>
        <w:pStyle w:val="Blockquote"/>
        <w:ind w:left="0"/>
        <w:jc w:val="both"/>
        <w:rPr>
          <w:sz w:val="22"/>
          <w:szCs w:val="22"/>
          <w:lang w:val="es-ES"/>
        </w:rPr>
      </w:pPr>
    </w:p>
    <w:p w14:paraId="52BC4F40" w14:textId="5E6A2D4C" w:rsidR="002F46E5" w:rsidRPr="00E501B1" w:rsidRDefault="005B7C59" w:rsidP="002F46E5">
      <w:pPr>
        <w:keepNext/>
        <w:ind w:left="709" w:hanging="352"/>
        <w:outlineLvl w:val="0"/>
        <w:rPr>
          <w:rFonts w:ascii="Times New Roman" w:hAnsi="Times New Roman" w:cs="Times New Roman"/>
          <w:sz w:val="22"/>
          <w:szCs w:val="22"/>
          <w:lang w:val="es-ES"/>
        </w:rPr>
      </w:pPr>
      <w:r>
        <w:rPr>
          <w:rStyle w:val="Textoennegrita"/>
          <w:rFonts w:ascii="Times New Roman" w:hAnsi="Times New Roman" w:cs="Times New Roman"/>
          <w:sz w:val="22"/>
          <w:szCs w:val="22"/>
          <w:lang w:val="es-ES"/>
        </w:rPr>
        <w:t>21</w:t>
      </w:r>
      <w:r w:rsidR="002F46E5" w:rsidRPr="00E501B1">
        <w:rPr>
          <w:rStyle w:val="Textoennegrita"/>
          <w:rFonts w:ascii="Times New Roman" w:hAnsi="Times New Roman" w:cs="Times New Roman"/>
          <w:sz w:val="22"/>
          <w:szCs w:val="22"/>
          <w:lang w:val="es-ES"/>
        </w:rPr>
        <w:t xml:space="preserve">. </w:t>
      </w:r>
      <w:r w:rsidR="002F46E5" w:rsidRPr="00E501B1">
        <w:rPr>
          <w:rStyle w:val="Textoennegrita"/>
          <w:rFonts w:ascii="Times New Roman" w:hAnsi="Times New Roman" w:cs="Times New Roman"/>
          <w:sz w:val="22"/>
          <w:szCs w:val="22"/>
          <w:lang w:val="es-ES"/>
        </w:rPr>
        <w:tab/>
      </w:r>
      <w:r w:rsidR="002F46E5" w:rsidRPr="00312CDA">
        <w:rPr>
          <w:rStyle w:val="Textoennegrita"/>
          <w:rFonts w:ascii="Times New Roman" w:hAnsi="Times New Roman" w:cs="Times New Roman"/>
          <w:sz w:val="22"/>
          <w:szCs w:val="22"/>
          <w:lang w:val="es-ES"/>
        </w:rPr>
        <w:t>Lenguaje operativo</w:t>
      </w:r>
    </w:p>
    <w:p w14:paraId="1D393A1F" w14:textId="77777777" w:rsidR="002F46E5" w:rsidRDefault="002F46E5" w:rsidP="002F46E5">
      <w:pPr>
        <w:pStyle w:val="Blockquote"/>
        <w:jc w:val="both"/>
        <w:rPr>
          <w:rStyle w:val="nfasis"/>
          <w:i w:val="0"/>
          <w:iCs/>
          <w:sz w:val="22"/>
          <w:szCs w:val="22"/>
          <w:lang w:val="es-ES"/>
        </w:rPr>
      </w:pPr>
      <w:r w:rsidRPr="00312CDA">
        <w:rPr>
          <w:rStyle w:val="nfasis"/>
          <w:iCs/>
          <w:sz w:val="22"/>
          <w:szCs w:val="22"/>
          <w:lang w:val="es-ES"/>
        </w:rPr>
        <w:t>Todas las comunicaciones escritas para este procedimiento de licitación y contrato deben estar en español.</w:t>
      </w:r>
    </w:p>
    <w:p w14:paraId="37777202" w14:textId="77777777" w:rsidR="002F46E5" w:rsidRPr="00312CDA" w:rsidRDefault="002F46E5" w:rsidP="002F46E5">
      <w:pPr>
        <w:pStyle w:val="Blockquote"/>
        <w:jc w:val="both"/>
        <w:rPr>
          <w:i/>
          <w:iCs/>
          <w:sz w:val="22"/>
          <w:szCs w:val="22"/>
          <w:lang w:val="es-ES"/>
        </w:rPr>
      </w:pPr>
    </w:p>
    <w:p w14:paraId="09E1E395" w14:textId="77777777" w:rsidR="008A4BEF" w:rsidRDefault="005B7C59" w:rsidP="008A4BEF">
      <w:pPr>
        <w:pStyle w:val="Blockquote"/>
        <w:jc w:val="both"/>
        <w:rPr>
          <w:b/>
          <w:sz w:val="22"/>
          <w:szCs w:val="22"/>
          <w:lang w:val="es-ES"/>
        </w:rPr>
      </w:pPr>
      <w:r>
        <w:rPr>
          <w:b/>
          <w:sz w:val="22"/>
          <w:szCs w:val="22"/>
          <w:lang w:val="es-ES"/>
        </w:rPr>
        <w:t>22</w:t>
      </w:r>
      <w:r w:rsidR="002F46E5" w:rsidRPr="00E501B1">
        <w:rPr>
          <w:b/>
          <w:sz w:val="22"/>
          <w:szCs w:val="22"/>
          <w:lang w:val="es-ES"/>
        </w:rPr>
        <w:t xml:space="preserve">. </w:t>
      </w:r>
      <w:r w:rsidR="002F46E5" w:rsidRPr="00312CDA">
        <w:rPr>
          <w:b/>
          <w:sz w:val="22"/>
          <w:szCs w:val="22"/>
          <w:lang w:val="es-ES"/>
        </w:rPr>
        <w:t>Información adicional</w:t>
      </w:r>
    </w:p>
    <w:p w14:paraId="55E6FD1A" w14:textId="4F15409D" w:rsidR="003B6381" w:rsidRPr="00866CC0" w:rsidRDefault="002F46E5" w:rsidP="00BC66C6">
      <w:pPr>
        <w:pStyle w:val="Blockquote"/>
        <w:jc w:val="both"/>
        <w:rPr>
          <w:sz w:val="22"/>
          <w:szCs w:val="22"/>
          <w:lang w:val="es-ES"/>
        </w:rPr>
      </w:pPr>
      <w:r w:rsidRPr="00312CDA">
        <w:rPr>
          <w:sz w:val="22"/>
          <w:szCs w:val="22"/>
          <w:lang w:val="es-ES"/>
        </w:rPr>
        <w:t xml:space="preserve">Los datos financieros que debe proporcionar el candidato en el </w:t>
      </w:r>
      <w:r w:rsidR="005B7C59" w:rsidRPr="005B7C59">
        <w:rPr>
          <w:sz w:val="22"/>
          <w:szCs w:val="22"/>
          <w:lang w:val="es-ES"/>
        </w:rPr>
        <w:t>Formulario</w:t>
      </w:r>
      <w:r w:rsidRPr="005B7C59">
        <w:rPr>
          <w:sz w:val="22"/>
          <w:szCs w:val="22"/>
          <w:lang w:val="es-ES"/>
        </w:rPr>
        <w:t xml:space="preserve"> de licitación</w:t>
      </w:r>
      <w:r>
        <w:rPr>
          <w:sz w:val="22"/>
          <w:szCs w:val="22"/>
          <w:lang w:val="es-ES"/>
        </w:rPr>
        <w:t xml:space="preserve"> </w:t>
      </w:r>
      <w:r w:rsidRPr="00312CDA">
        <w:rPr>
          <w:sz w:val="22"/>
          <w:szCs w:val="22"/>
          <w:lang w:val="es-ES"/>
        </w:rPr>
        <w:t>deben expresarse en</w:t>
      </w:r>
      <w:r>
        <w:rPr>
          <w:sz w:val="22"/>
          <w:szCs w:val="22"/>
          <w:lang w:val="es-ES"/>
        </w:rPr>
        <w:t xml:space="preserve"> moneda nacional (Bolivianos).</w:t>
      </w:r>
    </w:p>
    <w:sectPr w:rsidR="003B6381" w:rsidRPr="00866CC0" w:rsidSect="004A63A1">
      <w:headerReference w:type="default" r:id="rId8"/>
      <w:pgSz w:w="12240" w:h="15840"/>
      <w:pgMar w:top="2694" w:right="1701" w:bottom="2694" w:left="1701" w:header="141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3AE71" w14:textId="77777777" w:rsidR="009861E8" w:rsidRDefault="009861E8" w:rsidP="003B6381">
      <w:r>
        <w:separator/>
      </w:r>
    </w:p>
  </w:endnote>
  <w:endnote w:type="continuationSeparator" w:id="0">
    <w:p w14:paraId="694968F3" w14:textId="77777777" w:rsidR="009861E8" w:rsidRDefault="009861E8" w:rsidP="003B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58645" w14:textId="77777777" w:rsidR="009861E8" w:rsidRDefault="009861E8" w:rsidP="003B6381">
      <w:r>
        <w:separator/>
      </w:r>
    </w:p>
  </w:footnote>
  <w:footnote w:type="continuationSeparator" w:id="0">
    <w:p w14:paraId="3F8616A7" w14:textId="77777777" w:rsidR="009861E8" w:rsidRDefault="009861E8" w:rsidP="003B6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8D32" w14:textId="100D5B4B" w:rsidR="003B6381" w:rsidRDefault="00866CC0">
    <w:pPr>
      <w:pStyle w:val="Encabezado"/>
    </w:pPr>
    <w:r>
      <w:rPr>
        <w:noProof/>
        <w:lang w:val="en-US"/>
      </w:rPr>
      <w:drawing>
        <wp:anchor distT="0" distB="0" distL="114300" distR="114300" simplePos="0" relativeHeight="251659264" behindDoc="1" locked="0" layoutInCell="1" allowOverlap="1" wp14:anchorId="6B73F754" wp14:editId="047E8D60">
          <wp:simplePos x="0" y="0"/>
          <wp:positionH relativeFrom="page">
            <wp:posOffset>11430</wp:posOffset>
          </wp:positionH>
          <wp:positionV relativeFrom="paragraph">
            <wp:posOffset>-896620</wp:posOffset>
          </wp:positionV>
          <wp:extent cx="7770142" cy="10069200"/>
          <wp:effectExtent l="0" t="0" r="2540" b="1905"/>
          <wp:wrapNone/>
          <wp:docPr id="3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_Increíebles.jpg"/>
                  <pic:cNvPicPr/>
                </pic:nvPicPr>
                <pic:blipFill>
                  <a:blip r:embed="rId1">
                    <a:extLst>
                      <a:ext uri="{28A0092B-C50C-407E-A947-70E740481C1C}">
                        <a14:useLocalDpi xmlns:a14="http://schemas.microsoft.com/office/drawing/2010/main" val="0"/>
                      </a:ext>
                    </a:extLst>
                  </a:blip>
                  <a:stretch>
                    <a:fillRect/>
                  </a:stretch>
                </pic:blipFill>
                <pic:spPr>
                  <a:xfrm>
                    <a:off x="0" y="0"/>
                    <a:ext cx="7770142" cy="10069200"/>
                  </a:xfrm>
                  <a:prstGeom prst="rect">
                    <a:avLst/>
                  </a:prstGeom>
                </pic:spPr>
              </pic:pic>
            </a:graphicData>
          </a:graphic>
          <wp14:sizeRelH relativeFrom="margin">
            <wp14:pctWidth>0</wp14:pctWidth>
          </wp14:sizeRelH>
          <wp14:sizeRelV relativeFrom="margin">
            <wp14:pctHeight>0</wp14:pctHeight>
          </wp14:sizeRelV>
        </wp:anchor>
      </w:drawing>
    </w:r>
    <w:r w:rsidR="005C5BAD">
      <w:t xml:space="preserve"> </w:t>
    </w:r>
    <w:r w:rsidR="00421C1A">
      <w:t xml:space="preserve">  </w:t>
    </w:r>
    <w:r w:rsidR="005C5BA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BBA"/>
    <w:multiLevelType w:val="hybridMultilevel"/>
    <w:tmpl w:val="241CA592"/>
    <w:lvl w:ilvl="0" w:tplc="09880632">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211EB"/>
    <w:multiLevelType w:val="hybridMultilevel"/>
    <w:tmpl w:val="4C54A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1C1CD5"/>
    <w:multiLevelType w:val="hybridMultilevel"/>
    <w:tmpl w:val="D7C67536"/>
    <w:lvl w:ilvl="0" w:tplc="09880632">
      <w:start w:val="16"/>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8224AE2"/>
    <w:multiLevelType w:val="hybridMultilevel"/>
    <w:tmpl w:val="0F24537E"/>
    <w:lvl w:ilvl="0" w:tplc="C1928C94">
      <w:start w:val="3"/>
      <w:numFmt w:val="bullet"/>
      <w:lvlText w:val="-"/>
      <w:lvlJc w:val="left"/>
      <w:pPr>
        <w:ind w:left="720" w:hanging="360"/>
      </w:pPr>
      <w:rPr>
        <w:rFonts w:ascii="Calibri" w:eastAsiaTheme="minorHAnsi"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AE257D"/>
    <w:multiLevelType w:val="hybridMultilevel"/>
    <w:tmpl w:val="D4FC882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3F6714B2"/>
    <w:multiLevelType w:val="hybridMultilevel"/>
    <w:tmpl w:val="0A76B79C"/>
    <w:lvl w:ilvl="0" w:tplc="09880632">
      <w:start w:val="16"/>
      <w:numFmt w:val="bullet"/>
      <w:lvlText w:val="-"/>
      <w:lvlJc w:val="left"/>
      <w:pPr>
        <w:ind w:left="717" w:hanging="360"/>
      </w:pPr>
      <w:rPr>
        <w:rFonts w:ascii="Times New Roman" w:eastAsia="Times New Roman"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7" w15:restartNumberingAfterBreak="0">
    <w:nsid w:val="61BC2A90"/>
    <w:multiLevelType w:val="hybridMultilevel"/>
    <w:tmpl w:val="C5CA826E"/>
    <w:lvl w:ilvl="0" w:tplc="09880632">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2C56BB3"/>
    <w:multiLevelType w:val="hybridMultilevel"/>
    <w:tmpl w:val="11401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50F4167"/>
    <w:multiLevelType w:val="hybridMultilevel"/>
    <w:tmpl w:val="057818C6"/>
    <w:lvl w:ilvl="0" w:tplc="025CE724">
      <w:start w:val="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A0628E1"/>
    <w:multiLevelType w:val="multilevel"/>
    <w:tmpl w:val="097C3CD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0721D82"/>
    <w:multiLevelType w:val="hybridMultilevel"/>
    <w:tmpl w:val="9DFA162E"/>
    <w:lvl w:ilvl="0" w:tplc="17441276">
      <w:start w:val="1"/>
      <w:numFmt w:val="decimal"/>
      <w:lvlText w:val="%1)"/>
      <w:lvlJc w:val="left"/>
      <w:pPr>
        <w:ind w:left="717" w:hanging="360"/>
      </w:pPr>
      <w:rPr>
        <w:rFonts w:hint="default"/>
        <w:b/>
        <w:u w:val="single"/>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12" w15:restartNumberingAfterBreak="0">
    <w:nsid w:val="71D128A7"/>
    <w:multiLevelType w:val="multilevel"/>
    <w:tmpl w:val="8FE853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1"/>
  </w:num>
  <w:num w:numId="3">
    <w:abstractNumId w:val="5"/>
  </w:num>
  <w:num w:numId="4">
    <w:abstractNumId w:val="9"/>
  </w:num>
  <w:num w:numId="5">
    <w:abstractNumId w:val="6"/>
  </w:num>
  <w:num w:numId="6">
    <w:abstractNumId w:val="1"/>
  </w:num>
  <w:num w:numId="7">
    <w:abstractNumId w:val="0"/>
  </w:num>
  <w:num w:numId="8">
    <w:abstractNumId w:val="12"/>
  </w:num>
  <w:num w:numId="9">
    <w:abstractNumId w:val="8"/>
  </w:num>
  <w:num w:numId="10">
    <w:abstractNumId w:val="7"/>
  </w:num>
  <w:num w:numId="11">
    <w:abstractNumId w:val="1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81"/>
    <w:rsid w:val="00081AEE"/>
    <w:rsid w:val="000827B6"/>
    <w:rsid w:val="000A6703"/>
    <w:rsid w:val="001232B7"/>
    <w:rsid w:val="00161825"/>
    <w:rsid w:val="00162AEA"/>
    <w:rsid w:val="00164BDA"/>
    <w:rsid w:val="00192932"/>
    <w:rsid w:val="002130CB"/>
    <w:rsid w:val="00234E6B"/>
    <w:rsid w:val="00240F5C"/>
    <w:rsid w:val="002977C4"/>
    <w:rsid w:val="002A4E97"/>
    <w:rsid w:val="002F46E5"/>
    <w:rsid w:val="00305511"/>
    <w:rsid w:val="00332A0A"/>
    <w:rsid w:val="0034263F"/>
    <w:rsid w:val="00397BDC"/>
    <w:rsid w:val="003B6381"/>
    <w:rsid w:val="003B6DAA"/>
    <w:rsid w:val="00402F4F"/>
    <w:rsid w:val="0040744C"/>
    <w:rsid w:val="00421C1A"/>
    <w:rsid w:val="00467E04"/>
    <w:rsid w:val="004859E1"/>
    <w:rsid w:val="004A63A1"/>
    <w:rsid w:val="004D14CA"/>
    <w:rsid w:val="004D40A5"/>
    <w:rsid w:val="004D479F"/>
    <w:rsid w:val="005451BF"/>
    <w:rsid w:val="0057061B"/>
    <w:rsid w:val="005903DF"/>
    <w:rsid w:val="005B0BE8"/>
    <w:rsid w:val="005B7C59"/>
    <w:rsid w:val="005C5BAD"/>
    <w:rsid w:val="006063B2"/>
    <w:rsid w:val="006567F7"/>
    <w:rsid w:val="00666009"/>
    <w:rsid w:val="006B03E4"/>
    <w:rsid w:val="006B741A"/>
    <w:rsid w:val="00730F66"/>
    <w:rsid w:val="00743F5B"/>
    <w:rsid w:val="007440EF"/>
    <w:rsid w:val="00744F0A"/>
    <w:rsid w:val="007874DC"/>
    <w:rsid w:val="007C2EF2"/>
    <w:rsid w:val="007D6F0A"/>
    <w:rsid w:val="0083264A"/>
    <w:rsid w:val="00834AED"/>
    <w:rsid w:val="00866CC0"/>
    <w:rsid w:val="008A400A"/>
    <w:rsid w:val="008A4BEF"/>
    <w:rsid w:val="009861E8"/>
    <w:rsid w:val="009A178C"/>
    <w:rsid w:val="009E3D56"/>
    <w:rsid w:val="009F5706"/>
    <w:rsid w:val="00A24CAA"/>
    <w:rsid w:val="00A415C2"/>
    <w:rsid w:val="00A421B4"/>
    <w:rsid w:val="00A42FF6"/>
    <w:rsid w:val="00A61483"/>
    <w:rsid w:val="00AB1522"/>
    <w:rsid w:val="00B33778"/>
    <w:rsid w:val="00B672EE"/>
    <w:rsid w:val="00B837A5"/>
    <w:rsid w:val="00B94D59"/>
    <w:rsid w:val="00BC66C6"/>
    <w:rsid w:val="00C34637"/>
    <w:rsid w:val="00C7357E"/>
    <w:rsid w:val="00D97F3F"/>
    <w:rsid w:val="00E847B7"/>
    <w:rsid w:val="00E94F5C"/>
    <w:rsid w:val="00ED6DF0"/>
    <w:rsid w:val="00EF585D"/>
    <w:rsid w:val="00F3709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6913A"/>
  <w15:chartTrackingRefBased/>
  <w15:docId w15:val="{F1CB42BA-D4AD-43E3-8B4B-EBDDEFE2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6E5"/>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6381"/>
    <w:pPr>
      <w:tabs>
        <w:tab w:val="center" w:pos="4252"/>
        <w:tab w:val="right" w:pos="8504"/>
      </w:tabs>
    </w:pPr>
  </w:style>
  <w:style w:type="character" w:customStyle="1" w:styleId="EncabezadoCar">
    <w:name w:val="Encabezado Car"/>
    <w:basedOn w:val="Fuentedeprrafopredeter"/>
    <w:link w:val="Encabezado"/>
    <w:uiPriority w:val="99"/>
    <w:rsid w:val="003B6381"/>
  </w:style>
  <w:style w:type="paragraph" w:styleId="Piedepgina">
    <w:name w:val="footer"/>
    <w:basedOn w:val="Normal"/>
    <w:link w:val="PiedepginaCar"/>
    <w:uiPriority w:val="99"/>
    <w:unhideWhenUsed/>
    <w:rsid w:val="003B6381"/>
    <w:pPr>
      <w:tabs>
        <w:tab w:val="center" w:pos="4252"/>
        <w:tab w:val="right" w:pos="8504"/>
      </w:tabs>
    </w:pPr>
  </w:style>
  <w:style w:type="character" w:customStyle="1" w:styleId="PiedepginaCar">
    <w:name w:val="Pie de página Car"/>
    <w:basedOn w:val="Fuentedeprrafopredeter"/>
    <w:link w:val="Piedepgina"/>
    <w:uiPriority w:val="99"/>
    <w:rsid w:val="003B6381"/>
  </w:style>
  <w:style w:type="paragraph" w:customStyle="1" w:styleId="Blockquote">
    <w:name w:val="Blockquote"/>
    <w:basedOn w:val="Normal"/>
    <w:rsid w:val="002F46E5"/>
    <w:pPr>
      <w:widowControl w:val="0"/>
      <w:spacing w:before="100" w:after="100"/>
      <w:ind w:left="360" w:right="360"/>
    </w:pPr>
    <w:rPr>
      <w:rFonts w:ascii="Times New Roman" w:eastAsia="Times New Roman" w:hAnsi="Times New Roman" w:cs="Times New Roman"/>
      <w:snapToGrid w:val="0"/>
      <w:szCs w:val="20"/>
      <w:lang w:val="en-US"/>
    </w:rPr>
  </w:style>
  <w:style w:type="character" w:styleId="nfasis">
    <w:name w:val="Emphasis"/>
    <w:uiPriority w:val="20"/>
    <w:qFormat/>
    <w:rsid w:val="002F46E5"/>
    <w:rPr>
      <w:i/>
    </w:rPr>
  </w:style>
  <w:style w:type="character" w:styleId="Hipervnculo">
    <w:name w:val="Hyperlink"/>
    <w:rsid w:val="002F46E5"/>
    <w:rPr>
      <w:color w:val="0000FF"/>
      <w:u w:val="single"/>
    </w:rPr>
  </w:style>
  <w:style w:type="character" w:styleId="Textoennegrita">
    <w:name w:val="Strong"/>
    <w:qFormat/>
    <w:rsid w:val="002F46E5"/>
    <w:rPr>
      <w:b/>
    </w:rPr>
  </w:style>
  <w:style w:type="paragraph" w:styleId="Textonotapie">
    <w:name w:val="footnote text"/>
    <w:basedOn w:val="Normal"/>
    <w:link w:val="TextonotapieCar"/>
    <w:uiPriority w:val="99"/>
    <w:rsid w:val="002F46E5"/>
    <w:pPr>
      <w:widowControl w:val="0"/>
      <w:spacing w:before="100" w:after="100"/>
    </w:pPr>
    <w:rPr>
      <w:rFonts w:ascii="Times New Roman" w:eastAsia="Times New Roman" w:hAnsi="Times New Roman" w:cs="Times New Roman"/>
      <w:snapToGrid w:val="0"/>
      <w:sz w:val="20"/>
      <w:szCs w:val="20"/>
      <w:lang w:val="en-US"/>
    </w:rPr>
  </w:style>
  <w:style w:type="character" w:customStyle="1" w:styleId="TextonotapieCar">
    <w:name w:val="Texto nota pie Car"/>
    <w:basedOn w:val="Fuentedeprrafopredeter"/>
    <w:link w:val="Textonotapie"/>
    <w:uiPriority w:val="99"/>
    <w:rsid w:val="002F46E5"/>
    <w:rPr>
      <w:rFonts w:ascii="Times New Roman" w:eastAsia="Times New Roman" w:hAnsi="Times New Roman" w:cs="Times New Roman"/>
      <w:snapToGrid w:val="0"/>
      <w:sz w:val="20"/>
      <w:szCs w:val="20"/>
      <w:lang w:val="en-US"/>
    </w:rPr>
  </w:style>
  <w:style w:type="paragraph" w:customStyle="1" w:styleId="PRAGHeading2">
    <w:name w:val="PRAG Heading 2"/>
    <w:basedOn w:val="Normal"/>
    <w:rsid w:val="002F46E5"/>
    <w:pPr>
      <w:widowControl w:val="0"/>
      <w:numPr>
        <w:numId w:val="1"/>
      </w:numPr>
      <w:spacing w:before="100" w:after="100"/>
    </w:pPr>
    <w:rPr>
      <w:rFonts w:ascii="Times New Roman" w:eastAsia="Times New Roman" w:hAnsi="Times New Roman" w:cs="Times New Roman"/>
      <w:snapToGrid w:val="0"/>
      <w:szCs w:val="20"/>
      <w:lang w:val="en-US"/>
    </w:rPr>
  </w:style>
  <w:style w:type="character" w:styleId="Refdecomentario">
    <w:name w:val="annotation reference"/>
    <w:basedOn w:val="Fuentedeprrafopredeter"/>
    <w:uiPriority w:val="99"/>
    <w:semiHidden/>
    <w:unhideWhenUsed/>
    <w:rsid w:val="002F46E5"/>
    <w:rPr>
      <w:sz w:val="16"/>
      <w:szCs w:val="16"/>
    </w:rPr>
  </w:style>
  <w:style w:type="paragraph" w:styleId="Textocomentario">
    <w:name w:val="annotation text"/>
    <w:basedOn w:val="Normal"/>
    <w:link w:val="TextocomentarioCar"/>
    <w:uiPriority w:val="99"/>
    <w:semiHidden/>
    <w:unhideWhenUsed/>
    <w:rsid w:val="002F46E5"/>
    <w:rPr>
      <w:sz w:val="20"/>
      <w:szCs w:val="20"/>
    </w:rPr>
  </w:style>
  <w:style w:type="character" w:customStyle="1" w:styleId="TextocomentarioCar">
    <w:name w:val="Texto comentario Car"/>
    <w:basedOn w:val="Fuentedeprrafopredeter"/>
    <w:link w:val="Textocomentario"/>
    <w:uiPriority w:val="99"/>
    <w:semiHidden/>
    <w:rsid w:val="002F46E5"/>
    <w:rPr>
      <w:sz w:val="20"/>
      <w:szCs w:val="20"/>
    </w:rPr>
  </w:style>
  <w:style w:type="paragraph" w:styleId="Textodeglobo">
    <w:name w:val="Balloon Text"/>
    <w:basedOn w:val="Normal"/>
    <w:link w:val="TextodegloboCar"/>
    <w:uiPriority w:val="99"/>
    <w:semiHidden/>
    <w:unhideWhenUsed/>
    <w:rsid w:val="002F46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6E5"/>
    <w:rPr>
      <w:rFonts w:ascii="Segoe UI" w:hAnsi="Segoe UI" w:cs="Segoe UI"/>
      <w:sz w:val="18"/>
      <w:szCs w:val="18"/>
    </w:rPr>
  </w:style>
  <w:style w:type="paragraph" w:styleId="Prrafodelista">
    <w:name w:val="List Paragraph"/>
    <w:basedOn w:val="Normal"/>
    <w:uiPriority w:val="34"/>
    <w:qFormat/>
    <w:rsid w:val="007440EF"/>
    <w:pPr>
      <w:spacing w:after="160" w:line="259" w:lineRule="auto"/>
      <w:ind w:left="720"/>
      <w:contextualSpacing/>
    </w:pPr>
    <w:rPr>
      <w:sz w:val="22"/>
      <w:szCs w:val="22"/>
    </w:rPr>
  </w:style>
  <w:style w:type="character" w:customStyle="1" w:styleId="xcontentpasted0">
    <w:name w:val="x_contentpasted0"/>
    <w:basedOn w:val="Fuentedeprrafopredeter"/>
    <w:rsid w:val="00305511"/>
  </w:style>
  <w:style w:type="character" w:customStyle="1" w:styleId="Menzionenonrisolta1">
    <w:name w:val="Menzione non risolta1"/>
    <w:basedOn w:val="Fuentedeprrafopredeter"/>
    <w:uiPriority w:val="99"/>
    <w:semiHidden/>
    <w:unhideWhenUsed/>
    <w:rsid w:val="002977C4"/>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332A0A"/>
    <w:rPr>
      <w:b/>
      <w:bCs/>
    </w:rPr>
  </w:style>
  <w:style w:type="character" w:customStyle="1" w:styleId="AsuntodelcomentarioCar">
    <w:name w:val="Asunto del comentario Car"/>
    <w:basedOn w:val="TextocomentarioCar"/>
    <w:link w:val="Asuntodelcomentario"/>
    <w:uiPriority w:val="99"/>
    <w:semiHidden/>
    <w:rsid w:val="00332A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livia.policarpi@progettomond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1108</Words>
  <Characters>6100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Policarpi Progettomondo</dc:creator>
  <cp:keywords/>
  <dc:description/>
  <cp:lastModifiedBy>rafael Cerff Tejerina</cp:lastModifiedBy>
  <cp:revision>5</cp:revision>
  <dcterms:created xsi:type="dcterms:W3CDTF">2023-08-23T13:05:00Z</dcterms:created>
  <dcterms:modified xsi:type="dcterms:W3CDTF">2024-01-16T13:18:00Z</dcterms:modified>
</cp:coreProperties>
</file>